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B4F70" w14:textId="3113971E" w:rsidR="004B4184" w:rsidRDefault="004B4184" w:rsidP="00C256B8">
      <w:pPr>
        <w:jc w:val="center"/>
        <w:rPr>
          <w:rFonts w:ascii="Book Antiqua" w:hAnsi="Book Antiqua"/>
          <w:b/>
        </w:rPr>
      </w:pPr>
      <w:r w:rsidRPr="00BB0639">
        <w:rPr>
          <w:rFonts w:ascii="Book Antiqua" w:eastAsia="Times New Roman" w:hAnsi="Book Antiqua"/>
          <w:noProof/>
          <w:sz w:val="26"/>
        </w:rPr>
        <w:drawing>
          <wp:inline distT="0" distB="0" distL="0" distR="0" wp14:anchorId="57993A54" wp14:editId="2C5F9FF4">
            <wp:extent cx="1962000" cy="1440000"/>
            <wp:effectExtent l="0" t="0" r="635" b="8255"/>
            <wp:docPr id="162393735" name="Immagine 162393735"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3735" name="Immagine 162393735" descr="Immagine che contiene testo, Carattere, logo, Elementi grafici&#10;&#10;Descrizione generat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2000" cy="1440000"/>
                    </a:xfrm>
                    <a:prstGeom prst="rect">
                      <a:avLst/>
                    </a:prstGeom>
                  </pic:spPr>
                </pic:pic>
              </a:graphicData>
            </a:graphic>
          </wp:inline>
        </w:drawing>
      </w:r>
    </w:p>
    <w:p w14:paraId="64C285F8" w14:textId="77777777" w:rsidR="004B4184" w:rsidRDefault="004B4184" w:rsidP="00C256B8">
      <w:pPr>
        <w:jc w:val="center"/>
        <w:rPr>
          <w:rFonts w:ascii="Book Antiqua" w:hAnsi="Book Antiqua"/>
          <w:b/>
        </w:rPr>
      </w:pPr>
    </w:p>
    <w:p w14:paraId="4A4C7022" w14:textId="3E7334EF" w:rsidR="004E6173" w:rsidRPr="004E6173" w:rsidRDefault="004E6173" w:rsidP="00C256B8">
      <w:pPr>
        <w:jc w:val="center"/>
        <w:rPr>
          <w:rFonts w:ascii="Book Antiqua" w:hAnsi="Book Antiqua"/>
        </w:rPr>
      </w:pPr>
      <w:r>
        <w:rPr>
          <w:rFonts w:ascii="Book Antiqua" w:hAnsi="Book Antiqua"/>
          <w:b/>
        </w:rPr>
        <w:t>BEFRAGUNG</w:t>
      </w:r>
    </w:p>
    <w:p w14:paraId="71769BF8" w14:textId="4DD94AD2" w:rsidR="004E6173" w:rsidRPr="004E6173" w:rsidRDefault="004E6173" w:rsidP="00C256B8">
      <w:pPr>
        <w:jc w:val="center"/>
        <w:rPr>
          <w:rFonts w:ascii="Book Antiqua" w:hAnsi="Book Antiqua"/>
        </w:rPr>
      </w:pPr>
      <w:r>
        <w:rPr>
          <w:rFonts w:ascii="Book Antiqua" w:hAnsi="Book Antiqua"/>
          <w:b/>
        </w:rPr>
        <w:t>ZWECKS ABORDNUNG AN DIE</w:t>
      </w:r>
    </w:p>
    <w:p w14:paraId="4CE50B2A" w14:textId="29081427" w:rsidR="00744E3E" w:rsidRPr="004E6173" w:rsidRDefault="00744E3E" w:rsidP="00C256B8">
      <w:pPr>
        <w:jc w:val="center"/>
        <w:rPr>
          <w:rFonts w:ascii="Book Antiqua" w:hAnsi="Book Antiqua"/>
        </w:rPr>
      </w:pPr>
      <w:r w:rsidRPr="00744E3E">
        <w:rPr>
          <w:rFonts w:ascii="Book Antiqua" w:hAnsi="Book Antiqua"/>
          <w:b/>
          <w:bCs/>
        </w:rPr>
        <w:t>REGIONALE STAATSANWALTSCHAFT bei der Rechtssprechungssektion für Trentino-Alto Adige/Südtirol des Rechnungshofes - Sitz Bozen</w:t>
      </w:r>
    </w:p>
    <w:p w14:paraId="65EBDEB6" w14:textId="1124E175" w:rsidR="00911682" w:rsidRDefault="004E6173" w:rsidP="00C256B8">
      <w:pPr>
        <w:jc w:val="both"/>
        <w:rPr>
          <w:rFonts w:ascii="Book Antiqua" w:hAnsi="Book Antiqua"/>
        </w:rPr>
      </w:pPr>
      <w:r>
        <w:rPr>
          <w:rFonts w:ascii="Book Antiqua" w:hAnsi="Book Antiqua"/>
        </w:rPr>
        <w:t xml:space="preserve">Mit dieser Befragung sollen Bewerbungen für eine Abordnung an die </w:t>
      </w:r>
      <w:r w:rsidR="00FE7427" w:rsidRPr="00744E3E">
        <w:rPr>
          <w:rFonts w:ascii="Book Antiqua" w:hAnsi="Book Antiqua"/>
        </w:rPr>
        <w:t xml:space="preserve">Regionale </w:t>
      </w:r>
      <w:proofErr w:type="gramStart"/>
      <w:r w:rsidR="00FE7427" w:rsidRPr="00744E3E">
        <w:rPr>
          <w:rFonts w:ascii="Book Antiqua" w:hAnsi="Book Antiqua"/>
        </w:rPr>
        <w:t>Staatsanwaltschaft</w:t>
      </w:r>
      <w:r w:rsidR="00744E3E" w:rsidRPr="00744E3E">
        <w:rPr>
          <w:rFonts w:ascii="Book Antiqua" w:hAnsi="Book Antiqua"/>
        </w:rPr>
        <w:t xml:space="preserve">  bei</w:t>
      </w:r>
      <w:proofErr w:type="gramEnd"/>
      <w:r w:rsidR="00744E3E" w:rsidRPr="00744E3E">
        <w:rPr>
          <w:rFonts w:ascii="Book Antiqua" w:hAnsi="Book Antiqua"/>
        </w:rPr>
        <w:t xml:space="preserve"> der Rechtssprechungssektion für Trentino-Alto Adige/Südtirol des Rechnungshofes - Sitz Bozen </w:t>
      </w:r>
      <w:r>
        <w:rPr>
          <w:rFonts w:ascii="Book Antiqua" w:hAnsi="Book Antiqua"/>
        </w:rPr>
        <w:t>eingeholt werden, und zwar für:</w:t>
      </w:r>
    </w:p>
    <w:p w14:paraId="316664E4" w14:textId="4B8D59C2" w:rsidR="00A675CE" w:rsidRDefault="00690DC3" w:rsidP="00922B82">
      <w:pPr>
        <w:pStyle w:val="Paragrafoelenco"/>
        <w:numPr>
          <w:ilvl w:val="0"/>
          <w:numId w:val="3"/>
        </w:numPr>
        <w:ind w:left="360"/>
        <w:jc w:val="both"/>
        <w:rPr>
          <w:rFonts w:ascii="Book Antiqua" w:hAnsi="Book Antiqua"/>
        </w:rPr>
      </w:pPr>
      <w:r w:rsidRPr="00C1257B">
        <w:rPr>
          <w:rFonts w:ascii="Book Antiqua" w:hAnsi="Book Antiqua"/>
          <w:b/>
        </w:rPr>
        <w:t xml:space="preserve">Nr. </w:t>
      </w:r>
      <w:r w:rsidR="00744E3E">
        <w:rPr>
          <w:rFonts w:ascii="Book Antiqua" w:hAnsi="Book Antiqua"/>
          <w:b/>
        </w:rPr>
        <w:t>1</w:t>
      </w:r>
      <w:r w:rsidRPr="00C1257B">
        <w:rPr>
          <w:rFonts w:ascii="Book Antiqua" w:hAnsi="Book Antiqua"/>
          <w:b/>
        </w:rPr>
        <w:t xml:space="preserve"> </w:t>
      </w:r>
      <w:r w:rsidR="00A71EF6" w:rsidRPr="00C1257B">
        <w:rPr>
          <w:rFonts w:ascii="Book Antiqua" w:hAnsi="Book Antiqua"/>
          <w:b/>
        </w:rPr>
        <w:t xml:space="preserve">Verwaltungsbeamte </w:t>
      </w:r>
      <w:r w:rsidR="00A71EF6" w:rsidRPr="00C1257B">
        <w:rPr>
          <w:rFonts w:ascii="Book Antiqua" w:hAnsi="Book Antiqua"/>
        </w:rPr>
        <w:t xml:space="preserve">des </w:t>
      </w:r>
      <w:r w:rsidR="00092D8B" w:rsidRPr="00C1257B">
        <w:rPr>
          <w:rFonts w:ascii="Book Antiqua" w:hAnsi="Book Antiqua"/>
        </w:rPr>
        <w:t xml:space="preserve">dritten </w:t>
      </w:r>
      <w:r w:rsidR="00A71EF6" w:rsidRPr="00C1257B">
        <w:rPr>
          <w:rFonts w:ascii="Book Antiqua" w:hAnsi="Book Antiqua"/>
        </w:rPr>
        <w:t xml:space="preserve">Bereichs bzw. eines gleichwertigen </w:t>
      </w:r>
      <w:r w:rsidR="0025225E" w:rsidRPr="00C1257B">
        <w:rPr>
          <w:rFonts w:ascii="Book Antiqua" w:hAnsi="Book Antiqua"/>
        </w:rPr>
        <w:t xml:space="preserve">  </w:t>
      </w:r>
      <w:r w:rsidR="00A71EF6" w:rsidRPr="00C1257B">
        <w:rPr>
          <w:rFonts w:ascii="Book Antiqua" w:hAnsi="Book Antiqua"/>
        </w:rPr>
        <w:t>Berufsbildes</w:t>
      </w:r>
      <w:r w:rsidR="00843A35">
        <w:rPr>
          <w:rFonts w:ascii="Book Antiqua" w:hAnsi="Book Antiqua"/>
        </w:rPr>
        <w:t>;</w:t>
      </w:r>
    </w:p>
    <w:p w14:paraId="4F624874" w14:textId="77777777" w:rsidR="007655CD" w:rsidRDefault="007655CD" w:rsidP="007655CD">
      <w:pPr>
        <w:pStyle w:val="Paragrafoelenco"/>
        <w:ind w:left="360"/>
        <w:jc w:val="both"/>
        <w:rPr>
          <w:rFonts w:ascii="Book Antiqua" w:hAnsi="Book Antiqua"/>
          <w:b/>
          <w:bCs/>
        </w:rPr>
      </w:pPr>
    </w:p>
    <w:p w14:paraId="7AA1C213" w14:textId="2865A9AD" w:rsidR="00315FC2" w:rsidRPr="007655CD" w:rsidRDefault="00DD4006" w:rsidP="007655CD">
      <w:pPr>
        <w:jc w:val="both"/>
        <w:rPr>
          <w:rFonts w:ascii="Book Antiqua" w:hAnsi="Book Antiqua"/>
          <w:b/>
          <w:bCs/>
        </w:rPr>
      </w:pPr>
      <w:r>
        <w:rPr>
          <w:rFonts w:ascii="Book Antiqua" w:hAnsi="Book Antiqua"/>
          <w:b/>
        </w:rPr>
        <w:t xml:space="preserve">Allgemeine Voraussetzungen für </w:t>
      </w:r>
      <w:r w:rsidR="005F40BE">
        <w:rPr>
          <w:rFonts w:ascii="Book Antiqua" w:hAnsi="Book Antiqua"/>
          <w:b/>
        </w:rPr>
        <w:t>das Profil</w:t>
      </w:r>
      <w:r>
        <w:rPr>
          <w:rFonts w:ascii="Book Antiqua" w:hAnsi="Book Antiqua"/>
          <w:b/>
        </w:rPr>
        <w:t xml:space="preserve">: </w:t>
      </w:r>
    </w:p>
    <w:p w14:paraId="5E0D8C98" w14:textId="42944D75" w:rsidR="00191CB6" w:rsidRPr="00191CB6" w:rsidRDefault="00315FC2" w:rsidP="00191CB6">
      <w:pPr>
        <w:jc w:val="both"/>
        <w:rPr>
          <w:rFonts w:ascii="Book Antiqua" w:hAnsi="Book Antiqua"/>
        </w:rPr>
      </w:pPr>
      <w:r w:rsidRPr="00191CB6">
        <w:rPr>
          <w:rFonts w:ascii="Book Antiqua" w:hAnsi="Book Antiqua"/>
        </w:rPr>
        <w:t xml:space="preserve">Die Befragung ist auf Bedienstete mit einem unbefristeten Arbeitsverhältnis beschränkt. </w:t>
      </w:r>
    </w:p>
    <w:p w14:paraId="1C6A4C43" w14:textId="782EC427" w:rsidR="00C55429" w:rsidRPr="007A1931" w:rsidRDefault="00605C65" w:rsidP="00C256B8">
      <w:pPr>
        <w:jc w:val="both"/>
        <w:rPr>
          <w:rFonts w:ascii="Book Antiqua" w:hAnsi="Book Antiqua"/>
          <w:b/>
          <w:bCs/>
          <w:u w:val="single"/>
        </w:rPr>
      </w:pPr>
      <w:r>
        <w:rPr>
          <w:rFonts w:ascii="Book Antiqua" w:hAnsi="Book Antiqua"/>
          <w:b/>
          <w:u w:val="single"/>
        </w:rPr>
        <w:t>Besondere Voraussetzungen für die Beamten des dritten Bereichs (oder eines gleichwertigen Berufsbildes):</w:t>
      </w:r>
    </w:p>
    <w:p w14:paraId="66E97CD8" w14:textId="77777777" w:rsidR="00FC71F1" w:rsidRDefault="00605C65" w:rsidP="00C256B8">
      <w:pPr>
        <w:jc w:val="both"/>
        <w:rPr>
          <w:rFonts w:ascii="Book Antiqua" w:hAnsi="Book Antiqua"/>
        </w:rPr>
      </w:pPr>
      <w:r>
        <w:rPr>
          <w:rFonts w:ascii="Book Antiqua" w:hAnsi="Book Antiqua"/>
        </w:rPr>
        <w:t>Das gesuchte Personal muss:</w:t>
      </w:r>
    </w:p>
    <w:p w14:paraId="59EE2F41" w14:textId="77777777" w:rsidR="00AB0523" w:rsidRPr="00AB0523" w:rsidRDefault="00AB0523" w:rsidP="00AB0523">
      <w:pPr>
        <w:numPr>
          <w:ilvl w:val="0"/>
          <w:numId w:val="4"/>
        </w:numPr>
        <w:jc w:val="both"/>
        <w:rPr>
          <w:rFonts w:ascii="Book Antiqua" w:hAnsi="Book Antiqua"/>
        </w:rPr>
      </w:pPr>
      <w:r w:rsidRPr="00AB0523">
        <w:rPr>
          <w:rFonts w:ascii="Book Antiqua" w:hAnsi="Book Antiqua"/>
        </w:rPr>
        <w:t xml:space="preserve">ein abgeschlossenes Hochschulstudium der Rechtswissenschaften vorweisen (Masterstudium, gleichgestellter Studientitel bzw. entsprechender Studientitel nach alter Studienordnung); </w:t>
      </w:r>
    </w:p>
    <w:p w14:paraId="3E2B439F" w14:textId="0B5F7C29" w:rsidR="00D77B8B" w:rsidRPr="003B34D8" w:rsidRDefault="001A715A" w:rsidP="00D77B8B">
      <w:pPr>
        <w:jc w:val="both"/>
        <w:rPr>
          <w:rFonts w:ascii="Book Antiqua" w:hAnsi="Book Antiqua"/>
          <w:b/>
          <w:bCs/>
        </w:rPr>
      </w:pPr>
      <w:r>
        <w:rPr>
          <w:rFonts w:ascii="Book Antiqua" w:hAnsi="Book Antiqua"/>
          <w:b/>
        </w:rPr>
        <w:t xml:space="preserve">Das gesuchte Personal hat folgende Aufgaben zu erfüllen: </w:t>
      </w:r>
    </w:p>
    <w:p w14:paraId="4FDABAED" w14:textId="701CD240" w:rsidR="00C55429" w:rsidRPr="00CE0A5D" w:rsidRDefault="00982F03" w:rsidP="00CE0A5D">
      <w:pPr>
        <w:pStyle w:val="Paragrafoelenco"/>
        <w:numPr>
          <w:ilvl w:val="0"/>
          <w:numId w:val="4"/>
        </w:numPr>
        <w:jc w:val="both"/>
        <w:rPr>
          <w:rFonts w:ascii="Book Antiqua" w:hAnsi="Book Antiqua"/>
        </w:rPr>
      </w:pPr>
      <w:r w:rsidRPr="00CE0A5D">
        <w:rPr>
          <w:rFonts w:ascii="Book Antiqua" w:hAnsi="Book Antiqua"/>
        </w:rPr>
        <w:t xml:space="preserve">Prüfung der Ermittlungstätigkeit und Analyse der wichtigsten damit zusammenhängenden Rechtsfragen; Überwachung der Fristen und Termine der Verfahren </w:t>
      </w:r>
      <w:r w:rsidR="00CB3CA6">
        <w:rPr>
          <w:rFonts w:ascii="Book Antiqua" w:hAnsi="Book Antiqua"/>
        </w:rPr>
        <w:t>des</w:t>
      </w:r>
      <w:r w:rsidRPr="00CE0A5D">
        <w:rPr>
          <w:rFonts w:ascii="Book Antiqua" w:hAnsi="Book Antiqua"/>
        </w:rPr>
        <w:t xml:space="preserve"> regionalen Staatsanwalt</w:t>
      </w:r>
      <w:r w:rsidR="00CB3CA6">
        <w:rPr>
          <w:rFonts w:ascii="Book Antiqua" w:hAnsi="Book Antiqua"/>
        </w:rPr>
        <w:t>es</w:t>
      </w:r>
      <w:r w:rsidRPr="00CE0A5D">
        <w:rPr>
          <w:rFonts w:ascii="Book Antiqua" w:hAnsi="Book Antiqua"/>
        </w:rPr>
        <w:t xml:space="preserve">; Unterstützung des </w:t>
      </w:r>
      <w:r w:rsidR="002B1E12">
        <w:rPr>
          <w:rFonts w:ascii="Book Antiqua" w:hAnsi="Book Antiqua"/>
        </w:rPr>
        <w:t xml:space="preserve">Regionalen Staatsanwaltes und der </w:t>
      </w:r>
      <w:r w:rsidR="00116B56">
        <w:rPr>
          <w:rFonts w:ascii="Book Antiqua" w:hAnsi="Book Antiqua"/>
        </w:rPr>
        <w:t xml:space="preserve">Richter, </w:t>
      </w:r>
      <w:r w:rsidR="00116B56" w:rsidRPr="00CE0A5D">
        <w:rPr>
          <w:rFonts w:ascii="Book Antiqua" w:hAnsi="Book Antiqua"/>
        </w:rPr>
        <w:t>nach</w:t>
      </w:r>
      <w:r w:rsidRPr="00CE0A5D">
        <w:rPr>
          <w:rFonts w:ascii="Book Antiqua" w:hAnsi="Book Antiqua"/>
        </w:rPr>
        <w:t xml:space="preserve"> Maßgabe der erteilten Anweisungen.</w:t>
      </w:r>
      <w:r w:rsidR="00E461E1" w:rsidRPr="00CE0A5D">
        <w:rPr>
          <w:rFonts w:ascii="Book Antiqua" w:hAnsi="Book Antiqua"/>
        </w:rPr>
        <w:t xml:space="preserve"> </w:t>
      </w:r>
    </w:p>
    <w:p w14:paraId="70D0E58E" w14:textId="14AA5820" w:rsidR="004E6173" w:rsidRPr="004E6173" w:rsidRDefault="00775223" w:rsidP="00697D44">
      <w:pPr>
        <w:jc w:val="both"/>
        <w:rPr>
          <w:rFonts w:ascii="Book Antiqua" w:hAnsi="Book Antiqua"/>
          <w:b/>
          <w:bCs/>
        </w:rPr>
      </w:pPr>
      <w:r>
        <w:rPr>
          <w:rFonts w:ascii="Book Antiqua" w:hAnsi="Book Antiqua"/>
          <w:b/>
        </w:rPr>
        <w:t xml:space="preserve">Von allen Bewerbern/Bewerberinnen für die genannte Stelle werden folgende Eigenschaften verlangt: </w:t>
      </w:r>
    </w:p>
    <w:p w14:paraId="190363F6" w14:textId="77777777" w:rsidR="004E6173" w:rsidRPr="004E6173" w:rsidRDefault="004E6173" w:rsidP="00C256B8">
      <w:pPr>
        <w:jc w:val="both"/>
        <w:rPr>
          <w:rFonts w:ascii="Book Antiqua" w:hAnsi="Book Antiqua"/>
        </w:rPr>
      </w:pPr>
      <w:r>
        <w:rPr>
          <w:rFonts w:ascii="Book Antiqua" w:hAnsi="Book Antiqua"/>
        </w:rPr>
        <w:t xml:space="preserve">- gute Informatikkenntnisse, insbesondere im Hinblick auf die wichtigsten Textverarbeitungsprogramme und Browser; </w:t>
      </w:r>
    </w:p>
    <w:p w14:paraId="59FD67BE" w14:textId="77777777" w:rsidR="004E6173" w:rsidRPr="004E6173" w:rsidRDefault="004E6173" w:rsidP="00C256B8">
      <w:pPr>
        <w:jc w:val="both"/>
        <w:rPr>
          <w:rFonts w:ascii="Book Antiqua" w:hAnsi="Book Antiqua"/>
        </w:rPr>
      </w:pPr>
      <w:r>
        <w:rPr>
          <w:rFonts w:ascii="Book Antiqua" w:hAnsi="Book Antiqua"/>
        </w:rPr>
        <w:t xml:space="preserve">- Flexibilität bei der Arbeit und die Bereitschaft, im Team zu arbeiten; </w:t>
      </w:r>
    </w:p>
    <w:p w14:paraId="6981B911" w14:textId="29B77D4E" w:rsidR="004E6173" w:rsidRPr="004E6173" w:rsidRDefault="004E6173" w:rsidP="00C256B8">
      <w:pPr>
        <w:jc w:val="both"/>
        <w:rPr>
          <w:rFonts w:ascii="Book Antiqua" w:hAnsi="Book Antiqua"/>
        </w:rPr>
      </w:pPr>
      <w:r>
        <w:rPr>
          <w:rFonts w:ascii="Book Antiqua" w:hAnsi="Book Antiqua"/>
        </w:rPr>
        <w:t xml:space="preserve">- Diskretion, Genauigkeit und Pünktlichkeit bei der Erfüllung der eigenen Aufgaben. </w:t>
      </w:r>
    </w:p>
    <w:p w14:paraId="5D274F64" w14:textId="71F787F5" w:rsidR="004E6173" w:rsidRPr="004E6173" w:rsidRDefault="002C3344" w:rsidP="00C256B8">
      <w:pPr>
        <w:jc w:val="both"/>
        <w:rPr>
          <w:rFonts w:ascii="Book Antiqua" w:hAnsi="Book Antiqua"/>
          <w:b/>
          <w:bCs/>
        </w:rPr>
      </w:pPr>
      <w:r>
        <w:rPr>
          <w:rFonts w:ascii="Book Antiqua" w:hAnsi="Book Antiqua"/>
          <w:b/>
        </w:rPr>
        <w:t>Der Rechnungshof bietet die folgenden Möglichkeiten:</w:t>
      </w:r>
    </w:p>
    <w:p w14:paraId="618C4C97" w14:textId="4001ED04" w:rsidR="004E6173" w:rsidRPr="004E6173" w:rsidRDefault="004E6173" w:rsidP="00C256B8">
      <w:pPr>
        <w:jc w:val="both"/>
        <w:rPr>
          <w:rFonts w:ascii="Book Antiqua" w:hAnsi="Book Antiqua"/>
        </w:rPr>
      </w:pPr>
      <w:r>
        <w:rPr>
          <w:rFonts w:ascii="Book Antiqua" w:hAnsi="Book Antiqua"/>
        </w:rPr>
        <w:t xml:space="preserve">- berufliche Fortbildung in den Bereichen Recht, Wirtschaft und Finanzen; </w:t>
      </w:r>
    </w:p>
    <w:p w14:paraId="6E713159" w14:textId="488D3FB2" w:rsidR="004E6173" w:rsidRDefault="004E6173" w:rsidP="00C256B8">
      <w:pPr>
        <w:jc w:val="both"/>
        <w:rPr>
          <w:rFonts w:ascii="Book Antiqua" w:hAnsi="Book Antiqua"/>
        </w:rPr>
      </w:pPr>
      <w:r>
        <w:rPr>
          <w:rFonts w:ascii="Book Antiqua" w:hAnsi="Book Antiqua"/>
        </w:rPr>
        <w:t>- Einbeziehung in spezifische Anreizprojekte;</w:t>
      </w:r>
    </w:p>
    <w:p w14:paraId="39D172C1" w14:textId="77777777" w:rsidR="00692449" w:rsidRPr="00692449" w:rsidRDefault="00692449" w:rsidP="00692449">
      <w:pPr>
        <w:jc w:val="both"/>
        <w:rPr>
          <w:rFonts w:ascii="Book Antiqua" w:hAnsi="Book Antiqua"/>
        </w:rPr>
      </w:pPr>
      <w:r w:rsidRPr="00692449">
        <w:rPr>
          <w:rFonts w:ascii="Book Antiqua" w:hAnsi="Book Antiqua"/>
        </w:rPr>
        <w:lastRenderedPageBreak/>
        <w:t>- Übernahme von Funktionen mit hoher beruflicher Qualifikation, vorbehaltlich der Eintragung in das entsprechende Verzeichnis, gemäß den Bestimmungen des Dekretes des Präsidenten Nr. 106/2019 und nachfolgenden Änderungen und Ergänzungen;</w:t>
      </w:r>
    </w:p>
    <w:p w14:paraId="3374B13D" w14:textId="48619A88" w:rsidR="004E6173" w:rsidRPr="004E6173" w:rsidRDefault="004E6173" w:rsidP="00C256B8">
      <w:pPr>
        <w:jc w:val="both"/>
        <w:rPr>
          <w:rFonts w:ascii="Book Antiqua" w:hAnsi="Book Antiqua"/>
        </w:rPr>
      </w:pPr>
      <w:r>
        <w:rPr>
          <w:rFonts w:ascii="Book Antiqua" w:hAnsi="Book Antiqua"/>
        </w:rPr>
        <w:t>Um an der Befragung teilzunehmen, müssen die Bewerber das beigefügte Bewerbungsformular (</w:t>
      </w:r>
      <w:r>
        <w:rPr>
          <w:rFonts w:ascii="Book Antiqua" w:hAnsi="Book Antiqua"/>
          <w:i/>
          <w:iCs/>
        </w:rPr>
        <w:t>Anlage 1</w:t>
      </w:r>
      <w:r>
        <w:rPr>
          <w:rFonts w:ascii="Book Antiqua" w:hAnsi="Book Antiqua"/>
        </w:rPr>
        <w:t xml:space="preserve">) ordnungsgemäß ausfüllen und zusammen mit der Kopie eines gültigen </w:t>
      </w:r>
      <w:r>
        <w:rPr>
          <w:rFonts w:ascii="Book Antiqua" w:hAnsi="Book Antiqua"/>
          <w:b/>
        </w:rPr>
        <w:t>Ausweisdokuments</w:t>
      </w:r>
      <w:r>
        <w:rPr>
          <w:rFonts w:ascii="Book Antiqua" w:hAnsi="Book Antiqua"/>
        </w:rPr>
        <w:t xml:space="preserve"> und eines </w:t>
      </w:r>
      <w:r>
        <w:rPr>
          <w:rFonts w:ascii="Book Antiqua" w:hAnsi="Book Antiqua"/>
          <w:b/>
        </w:rPr>
        <w:t>aktuellen Lebenslaufs</w:t>
      </w:r>
      <w:r>
        <w:rPr>
          <w:rFonts w:ascii="Book Antiqua" w:hAnsi="Book Antiqua"/>
        </w:rPr>
        <w:t xml:space="preserve"> einsenden. </w:t>
      </w:r>
    </w:p>
    <w:p w14:paraId="1EC046BB" w14:textId="77777777" w:rsidR="004E6173" w:rsidRPr="004E6173" w:rsidRDefault="004E6173" w:rsidP="00C256B8">
      <w:pPr>
        <w:jc w:val="both"/>
        <w:rPr>
          <w:rFonts w:ascii="Book Antiqua" w:hAnsi="Book Antiqua"/>
        </w:rPr>
      </w:pPr>
      <w:r>
        <w:rPr>
          <w:rFonts w:ascii="Book Antiqua" w:hAnsi="Book Antiqua"/>
        </w:rPr>
        <w:t xml:space="preserve">Die in der Bewerbung abgefragten personenbezogenen Daten, insbesondere die Kontaktdaten, dienen dem Zweck, ein mögliches Vorstellungsgespräch zu vereinbaren. </w:t>
      </w:r>
    </w:p>
    <w:p w14:paraId="7AA6D9EB" w14:textId="77777777" w:rsidR="00FB1620" w:rsidRPr="00FB1620" w:rsidRDefault="00FB1620" w:rsidP="00FB1620">
      <w:pPr>
        <w:jc w:val="both"/>
        <w:rPr>
          <w:rFonts w:ascii="Book Antiqua" w:hAnsi="Book Antiqua"/>
        </w:rPr>
      </w:pPr>
      <w:r w:rsidRPr="00FB1620">
        <w:rPr>
          <w:rFonts w:ascii="Book Antiqua" w:hAnsi="Book Antiqua"/>
        </w:rPr>
        <w:t xml:space="preserve">Die Bewerbungen müssen innerhalb von 15 Tagen ab Veröffentlichung dieser Befragung unter folgender E-Mail-Adresse eingehen: </w:t>
      </w:r>
      <w:hyperlink r:id="rId9" w:history="1">
        <w:r w:rsidRPr="00FB1620">
          <w:rPr>
            <w:rStyle w:val="Collegamentoipertestuale"/>
            <w:rFonts w:ascii="Book Antiqua" w:hAnsi="Book Antiqua"/>
          </w:rPr>
          <w:t>serviziosaur.bolzano@corteconti.it</w:t>
        </w:r>
      </w:hyperlink>
      <w:r w:rsidRPr="00FB1620">
        <w:rPr>
          <w:rFonts w:ascii="Book Antiqua" w:hAnsi="Book Antiqua"/>
          <w:u w:val="single"/>
        </w:rPr>
        <w:t xml:space="preserve"> </w:t>
      </w:r>
      <w:r w:rsidRPr="00FB1620">
        <w:rPr>
          <w:rFonts w:ascii="Book Antiqua" w:hAnsi="Book Antiqua"/>
        </w:rPr>
        <w:t xml:space="preserve">eingereicht werden. </w:t>
      </w:r>
    </w:p>
    <w:p w14:paraId="5980DC1B" w14:textId="34419E37" w:rsidR="004E6173" w:rsidRPr="004E6173" w:rsidRDefault="004E6173" w:rsidP="00C256B8">
      <w:pPr>
        <w:jc w:val="both"/>
        <w:rPr>
          <w:rFonts w:ascii="Book Antiqua" w:hAnsi="Book Antiqua"/>
        </w:rPr>
      </w:pPr>
      <w:r>
        <w:rPr>
          <w:rFonts w:ascii="Book Antiqua" w:hAnsi="Book Antiqua"/>
        </w:rPr>
        <w:t xml:space="preserve">Die Einreichung einer Bewerbung </w:t>
      </w:r>
      <w:r>
        <w:rPr>
          <w:rFonts w:ascii="Book Antiqua" w:hAnsi="Book Antiqua"/>
          <w:b/>
        </w:rPr>
        <w:t>stellt keine Garantie für eine Abordnung dar</w:t>
      </w:r>
      <w:r>
        <w:rPr>
          <w:rFonts w:ascii="Book Antiqua" w:hAnsi="Book Antiqua"/>
        </w:rPr>
        <w:t xml:space="preserve">, welche von der Beurteilung des Amtes, für das Sie sich bewerben, der Bewertung durch die Personalabteilung des Rechnungshofs und der Zustimmung der Verwaltung, der Sie angehören, abhängt. </w:t>
      </w:r>
    </w:p>
    <w:p w14:paraId="3F88D70B" w14:textId="77777777" w:rsidR="004E6173" w:rsidRPr="004E6173" w:rsidRDefault="004E6173" w:rsidP="00C256B8">
      <w:pPr>
        <w:jc w:val="both"/>
        <w:rPr>
          <w:rFonts w:ascii="Book Antiqua" w:hAnsi="Book Antiqua"/>
        </w:rPr>
      </w:pPr>
      <w:r>
        <w:rPr>
          <w:rFonts w:ascii="Book Antiqua" w:hAnsi="Book Antiqua"/>
        </w:rPr>
        <w:t xml:space="preserve">Wir stehen Ihnen unter der für die Einreichung von Bewerbungen angegebenen E-Mail-Adresse für alle Fragen und Erläuterungen zur Verfügung und bitten Sie, vor Übermittlung von Fragen an die angegebenen Ansprechpartner das Muster für häufig gestellte Fragen (FAQ) in der Anlage 2 zu konsultieren. </w:t>
      </w:r>
    </w:p>
    <w:p w14:paraId="017F826B" w14:textId="77777777" w:rsidR="00411E3E" w:rsidRDefault="00411E3E" w:rsidP="00C256B8">
      <w:pPr>
        <w:jc w:val="both"/>
        <w:rPr>
          <w:rFonts w:ascii="Book Antiqua" w:hAnsi="Book Antiqua"/>
          <w:b/>
        </w:rPr>
      </w:pPr>
    </w:p>
    <w:p w14:paraId="1451CB0C" w14:textId="77777777" w:rsidR="00EC675A" w:rsidRDefault="00EC675A" w:rsidP="00C256B8">
      <w:pPr>
        <w:jc w:val="both"/>
        <w:rPr>
          <w:rFonts w:ascii="Book Antiqua" w:hAnsi="Book Antiqua"/>
          <w:b/>
        </w:rPr>
      </w:pPr>
    </w:p>
    <w:p w14:paraId="64B28EC5" w14:textId="77777777" w:rsidR="00EC675A" w:rsidRDefault="00EC675A" w:rsidP="00C256B8">
      <w:pPr>
        <w:jc w:val="both"/>
        <w:rPr>
          <w:rFonts w:ascii="Book Antiqua" w:hAnsi="Book Antiqua"/>
          <w:b/>
        </w:rPr>
      </w:pPr>
    </w:p>
    <w:p w14:paraId="1D932F8D" w14:textId="77777777" w:rsidR="00EC675A" w:rsidRDefault="00EC675A" w:rsidP="00C256B8">
      <w:pPr>
        <w:jc w:val="both"/>
        <w:rPr>
          <w:rFonts w:ascii="Book Antiqua" w:hAnsi="Book Antiqua"/>
          <w:b/>
        </w:rPr>
      </w:pPr>
    </w:p>
    <w:p w14:paraId="73541FD9" w14:textId="77777777" w:rsidR="00EC675A" w:rsidRDefault="00EC675A" w:rsidP="00C256B8">
      <w:pPr>
        <w:jc w:val="both"/>
        <w:rPr>
          <w:rFonts w:ascii="Book Antiqua" w:hAnsi="Book Antiqua"/>
          <w:b/>
        </w:rPr>
      </w:pPr>
    </w:p>
    <w:p w14:paraId="00E98533" w14:textId="77777777" w:rsidR="00EC675A" w:rsidRDefault="00EC675A" w:rsidP="00C256B8">
      <w:pPr>
        <w:jc w:val="both"/>
        <w:rPr>
          <w:rFonts w:ascii="Book Antiqua" w:hAnsi="Book Antiqua"/>
          <w:b/>
        </w:rPr>
      </w:pPr>
    </w:p>
    <w:p w14:paraId="4F30E6DD" w14:textId="77777777" w:rsidR="00EC675A" w:rsidRDefault="00EC675A" w:rsidP="00C256B8">
      <w:pPr>
        <w:jc w:val="both"/>
        <w:rPr>
          <w:rFonts w:ascii="Book Antiqua" w:hAnsi="Book Antiqua"/>
          <w:b/>
        </w:rPr>
      </w:pPr>
    </w:p>
    <w:p w14:paraId="3160BD66" w14:textId="77777777" w:rsidR="00EC675A" w:rsidRDefault="00EC675A" w:rsidP="00C256B8">
      <w:pPr>
        <w:jc w:val="both"/>
        <w:rPr>
          <w:rFonts w:ascii="Book Antiqua" w:hAnsi="Book Antiqua"/>
          <w:b/>
        </w:rPr>
      </w:pPr>
    </w:p>
    <w:p w14:paraId="5067961C" w14:textId="77777777" w:rsidR="00EC675A" w:rsidRDefault="00EC675A" w:rsidP="00C256B8">
      <w:pPr>
        <w:jc w:val="both"/>
        <w:rPr>
          <w:rFonts w:ascii="Book Antiqua" w:hAnsi="Book Antiqua"/>
          <w:b/>
        </w:rPr>
      </w:pPr>
    </w:p>
    <w:p w14:paraId="7F528D27" w14:textId="77777777" w:rsidR="00EC675A" w:rsidRDefault="00EC675A" w:rsidP="00C256B8">
      <w:pPr>
        <w:jc w:val="both"/>
        <w:rPr>
          <w:rFonts w:ascii="Book Antiqua" w:hAnsi="Book Antiqua"/>
          <w:b/>
        </w:rPr>
      </w:pPr>
    </w:p>
    <w:p w14:paraId="584F4DE1" w14:textId="77777777" w:rsidR="00EC675A" w:rsidRDefault="00EC675A" w:rsidP="00C256B8">
      <w:pPr>
        <w:jc w:val="both"/>
        <w:rPr>
          <w:rFonts w:ascii="Book Antiqua" w:hAnsi="Book Antiqua"/>
          <w:b/>
        </w:rPr>
      </w:pPr>
    </w:p>
    <w:p w14:paraId="4214AEA1" w14:textId="77777777" w:rsidR="003A49A3" w:rsidRDefault="003A49A3" w:rsidP="00C256B8">
      <w:pPr>
        <w:jc w:val="both"/>
        <w:rPr>
          <w:rFonts w:ascii="Book Antiqua" w:hAnsi="Book Antiqua"/>
          <w:b/>
        </w:rPr>
      </w:pPr>
    </w:p>
    <w:p w14:paraId="6AC775AC" w14:textId="77777777" w:rsidR="003A49A3" w:rsidRDefault="003A49A3" w:rsidP="00C256B8">
      <w:pPr>
        <w:jc w:val="both"/>
        <w:rPr>
          <w:rFonts w:ascii="Book Antiqua" w:hAnsi="Book Antiqua"/>
          <w:b/>
        </w:rPr>
      </w:pPr>
    </w:p>
    <w:p w14:paraId="19A05F16" w14:textId="77777777" w:rsidR="003A49A3" w:rsidRDefault="003A49A3" w:rsidP="00C256B8">
      <w:pPr>
        <w:jc w:val="both"/>
        <w:rPr>
          <w:rFonts w:ascii="Book Antiqua" w:hAnsi="Book Antiqua"/>
          <w:b/>
        </w:rPr>
      </w:pPr>
    </w:p>
    <w:p w14:paraId="3D5C1726" w14:textId="77777777" w:rsidR="00EC675A" w:rsidRDefault="00EC675A" w:rsidP="00C256B8">
      <w:pPr>
        <w:jc w:val="both"/>
        <w:rPr>
          <w:rFonts w:ascii="Book Antiqua" w:hAnsi="Book Antiqua"/>
          <w:b/>
        </w:rPr>
      </w:pPr>
    </w:p>
    <w:p w14:paraId="0403E2AC" w14:textId="77777777" w:rsidR="00EC675A" w:rsidRDefault="00EC675A" w:rsidP="00C256B8">
      <w:pPr>
        <w:jc w:val="both"/>
        <w:rPr>
          <w:rFonts w:ascii="Book Antiqua" w:hAnsi="Book Antiqua"/>
          <w:b/>
        </w:rPr>
      </w:pPr>
    </w:p>
    <w:p w14:paraId="4E33B6A1" w14:textId="77777777" w:rsidR="00EC675A" w:rsidRDefault="00EC675A" w:rsidP="00C256B8">
      <w:pPr>
        <w:jc w:val="both"/>
        <w:rPr>
          <w:rFonts w:ascii="Book Antiqua" w:hAnsi="Book Antiqua"/>
          <w:b/>
        </w:rPr>
      </w:pPr>
    </w:p>
    <w:p w14:paraId="611136DA" w14:textId="77777777" w:rsidR="00312924" w:rsidRDefault="00312924" w:rsidP="00C256B8">
      <w:pPr>
        <w:jc w:val="both"/>
        <w:rPr>
          <w:rFonts w:ascii="Book Antiqua" w:hAnsi="Book Antiqua"/>
          <w:b/>
        </w:rPr>
      </w:pPr>
    </w:p>
    <w:p w14:paraId="54009285" w14:textId="77777777" w:rsidR="00FE7427" w:rsidRDefault="00FE7427" w:rsidP="00C256B8">
      <w:pPr>
        <w:jc w:val="both"/>
        <w:rPr>
          <w:rFonts w:ascii="Book Antiqua" w:hAnsi="Book Antiqua"/>
          <w:b/>
        </w:rPr>
      </w:pPr>
    </w:p>
    <w:p w14:paraId="2135E239" w14:textId="77777777" w:rsidR="00FE7427" w:rsidRDefault="00FE7427" w:rsidP="00C256B8">
      <w:pPr>
        <w:jc w:val="both"/>
        <w:rPr>
          <w:rFonts w:ascii="Book Antiqua" w:hAnsi="Book Antiqua"/>
          <w:b/>
        </w:rPr>
      </w:pPr>
    </w:p>
    <w:p w14:paraId="4B9044E4" w14:textId="6D97FB6F" w:rsidR="004E6173" w:rsidRPr="004E6173" w:rsidRDefault="004E6173" w:rsidP="00C256B8">
      <w:pPr>
        <w:jc w:val="both"/>
        <w:rPr>
          <w:rFonts w:ascii="Book Antiqua" w:hAnsi="Book Antiqua"/>
        </w:rPr>
      </w:pPr>
      <w:r>
        <w:rPr>
          <w:rFonts w:ascii="Book Antiqua" w:hAnsi="Book Antiqua"/>
          <w:b/>
        </w:rPr>
        <w:lastRenderedPageBreak/>
        <w:t xml:space="preserve">Anlage 1 </w:t>
      </w:r>
    </w:p>
    <w:p w14:paraId="78AFB392" w14:textId="38F175ED" w:rsidR="004E6173" w:rsidRPr="004E6173" w:rsidRDefault="004E6173" w:rsidP="00C256B8">
      <w:pPr>
        <w:jc w:val="both"/>
        <w:rPr>
          <w:rFonts w:ascii="Book Antiqua" w:hAnsi="Book Antiqua"/>
        </w:rPr>
      </w:pPr>
      <w:r>
        <w:rPr>
          <w:rFonts w:ascii="Book Antiqua" w:hAnsi="Book Antiqua"/>
          <w:b/>
        </w:rPr>
        <w:t xml:space="preserve">ANTRAG FÜR DIE TEILNAHME AN DER BEFRAGUNG ZUR ABORDNUNG AN DIE </w:t>
      </w:r>
      <w:r w:rsidR="00AA5247" w:rsidRPr="00AA5247">
        <w:rPr>
          <w:rFonts w:ascii="Book Antiqua" w:hAnsi="Book Antiqua"/>
          <w:b/>
          <w:bCs/>
        </w:rPr>
        <w:t xml:space="preserve">REGIONALE STAATSANWALTSCHAFT bei der Rechtssprechungssektion für Trentino-Alto Adige/Südtirol des Rechnungshofes </w:t>
      </w:r>
      <w:r w:rsidR="00EC675A" w:rsidRPr="00EC675A">
        <w:rPr>
          <w:rFonts w:ascii="Book Antiqua" w:hAnsi="Book Antiqua"/>
          <w:b/>
          <w:bCs/>
        </w:rPr>
        <w:t>- Sitz Bozen</w:t>
      </w:r>
    </w:p>
    <w:p w14:paraId="0788D297" w14:textId="77777777" w:rsidR="004E6173" w:rsidRPr="004E6173" w:rsidRDefault="004E6173" w:rsidP="00C256B8">
      <w:pPr>
        <w:jc w:val="both"/>
        <w:rPr>
          <w:rFonts w:ascii="Book Antiqua" w:hAnsi="Book Antiqua"/>
        </w:rPr>
      </w:pPr>
      <w:r>
        <w:rPr>
          <w:rFonts w:ascii="Book Antiqua" w:hAnsi="Book Antiqua"/>
        </w:rPr>
        <w:t xml:space="preserve">Der/die Unterfertigte ________________________________, geboren am ________________ </w:t>
      </w:r>
    </w:p>
    <w:p w14:paraId="2703A9B9" w14:textId="77777777" w:rsidR="004E6173" w:rsidRPr="004E6173" w:rsidRDefault="004E6173" w:rsidP="00C256B8">
      <w:pPr>
        <w:jc w:val="both"/>
        <w:rPr>
          <w:rFonts w:ascii="Book Antiqua" w:hAnsi="Book Antiqua"/>
        </w:rPr>
      </w:pPr>
      <w:proofErr w:type="spellStart"/>
      <w:r>
        <w:rPr>
          <w:rFonts w:ascii="Book Antiqua" w:hAnsi="Book Antiqua"/>
        </w:rPr>
        <w:t>Provinz__________________wohnhaft</w:t>
      </w:r>
      <w:proofErr w:type="spellEnd"/>
      <w:r>
        <w:rPr>
          <w:rFonts w:ascii="Book Antiqua" w:hAnsi="Book Antiqua"/>
        </w:rPr>
        <w:t xml:space="preserve"> in __________________________________ </w:t>
      </w:r>
    </w:p>
    <w:p w14:paraId="5292E0E4" w14:textId="77777777" w:rsidR="004E6173" w:rsidRPr="004E6173" w:rsidRDefault="004E6173" w:rsidP="00C256B8">
      <w:pPr>
        <w:jc w:val="both"/>
        <w:rPr>
          <w:rFonts w:ascii="Book Antiqua" w:hAnsi="Book Antiqua"/>
        </w:rPr>
      </w:pPr>
      <w:r>
        <w:rPr>
          <w:rFonts w:ascii="Book Antiqua" w:hAnsi="Book Antiqua"/>
        </w:rPr>
        <w:t xml:space="preserve">Telefon_________________________Mobiltelefon____________________________ </w:t>
      </w:r>
    </w:p>
    <w:p w14:paraId="67CA7DFE" w14:textId="77777777" w:rsidR="004E6173" w:rsidRPr="004E6173" w:rsidRDefault="004E6173" w:rsidP="00C256B8">
      <w:pPr>
        <w:jc w:val="both"/>
        <w:rPr>
          <w:rFonts w:ascii="Book Antiqua" w:hAnsi="Book Antiqua"/>
        </w:rPr>
      </w:pPr>
      <w:r>
        <w:rPr>
          <w:rFonts w:ascii="Book Antiqua" w:hAnsi="Book Antiqua"/>
        </w:rPr>
        <w:t xml:space="preserve">E-Mail___________________________________________ </w:t>
      </w:r>
    </w:p>
    <w:p w14:paraId="5E505A14" w14:textId="77777777" w:rsidR="004E6173" w:rsidRPr="004E6173" w:rsidRDefault="004E6173" w:rsidP="00C256B8">
      <w:pPr>
        <w:jc w:val="both"/>
        <w:rPr>
          <w:rFonts w:ascii="Book Antiqua" w:hAnsi="Book Antiqua"/>
        </w:rPr>
      </w:pPr>
      <w:r>
        <w:rPr>
          <w:rFonts w:ascii="Book Antiqua" w:hAnsi="Book Antiqua"/>
          <w:b/>
        </w:rPr>
        <w:t xml:space="preserve">ERKLÄRT </w:t>
      </w:r>
    </w:p>
    <w:p w14:paraId="4B9CA52E" w14:textId="77777777" w:rsidR="004E6173" w:rsidRPr="004E6173" w:rsidRDefault="004E6173" w:rsidP="00C256B8">
      <w:pPr>
        <w:jc w:val="both"/>
        <w:rPr>
          <w:rFonts w:ascii="Book Antiqua" w:hAnsi="Book Antiqua"/>
        </w:rPr>
      </w:pPr>
      <w:r>
        <w:rPr>
          <w:rFonts w:ascii="Book Antiqua" w:hAnsi="Book Antiqua"/>
        </w:rPr>
        <w:t xml:space="preserve">1) Bediensteter/e der Verwaltung zu sein (Entsprechendes ankreuzen): </w:t>
      </w:r>
    </w:p>
    <w:p w14:paraId="529E8127" w14:textId="18583A79" w:rsidR="004E6173" w:rsidRDefault="007E1F63" w:rsidP="007E1F63">
      <w:pPr>
        <w:jc w:val="both"/>
        <w:rPr>
          <w:rFonts w:ascii="Book Antiqua" w:hAnsi="Book Antiqua"/>
        </w:rPr>
      </w:pPr>
      <w:r>
        <w:rPr>
          <w:rFonts w:ascii="Book Antiqua" w:hAnsi="Book Antiqua"/>
        </w:rPr>
        <w:t>_____________________________________________________</w:t>
      </w:r>
      <w:r w:rsidR="003B396C">
        <w:rPr>
          <w:rFonts w:ascii="Book Antiqua" w:hAnsi="Book Antiqua"/>
        </w:rPr>
        <w:t>;</w:t>
      </w:r>
    </w:p>
    <w:p w14:paraId="01E6C9E5" w14:textId="1E7F6527" w:rsidR="00D83E23" w:rsidRDefault="004E6173" w:rsidP="00C256B8">
      <w:pPr>
        <w:jc w:val="both"/>
        <w:rPr>
          <w:rFonts w:ascii="Book Antiqua" w:hAnsi="Book Antiqua"/>
        </w:rPr>
      </w:pPr>
      <w:r>
        <w:rPr>
          <w:rFonts w:ascii="Book Antiqua" w:hAnsi="Book Antiqua"/>
        </w:rPr>
        <w:t>2) über den nachfolgenden Studientitel __________________________zu verfügen, erworben am ____________ bei ______________________</w:t>
      </w:r>
      <w:r w:rsidR="003B396C">
        <w:rPr>
          <w:rFonts w:ascii="Book Antiqua" w:hAnsi="Book Antiqua"/>
        </w:rPr>
        <w:t>;</w:t>
      </w:r>
    </w:p>
    <w:p w14:paraId="585EC3A2" w14:textId="5BD5ACDE" w:rsidR="004E6173" w:rsidRDefault="00946A13" w:rsidP="00C256B8">
      <w:pPr>
        <w:jc w:val="both"/>
        <w:rPr>
          <w:rFonts w:ascii="Book Antiqua" w:hAnsi="Book Antiqua"/>
        </w:rPr>
      </w:pPr>
      <w:r>
        <w:rPr>
          <w:rFonts w:ascii="Book Antiqua" w:hAnsi="Book Antiqua"/>
        </w:rPr>
        <w:t>3) vertraglich in der Kategorie __________, Gehaltsposition _________ mit (Vollzeit/</w:t>
      </w:r>
      <w:proofErr w:type="gramStart"/>
      <w:r>
        <w:rPr>
          <w:rFonts w:ascii="Book Antiqua" w:hAnsi="Book Antiqua"/>
        </w:rPr>
        <w:t>Teilzeit)-</w:t>
      </w:r>
      <w:proofErr w:type="gramEnd"/>
      <w:r>
        <w:rPr>
          <w:rFonts w:ascii="Book Antiqua" w:hAnsi="Book Antiqua"/>
        </w:rPr>
        <w:t>Vertrag eingestuft zu sein</w:t>
      </w:r>
      <w:r w:rsidR="003B396C">
        <w:rPr>
          <w:rFonts w:ascii="Book Antiqua" w:hAnsi="Book Antiqua"/>
        </w:rPr>
        <w:t>;</w:t>
      </w:r>
    </w:p>
    <w:p w14:paraId="0637B850" w14:textId="17A13CF2" w:rsidR="00946A13" w:rsidRDefault="00946A13" w:rsidP="00C256B8">
      <w:pPr>
        <w:jc w:val="both"/>
        <w:rPr>
          <w:rFonts w:ascii="Book Antiqua" w:hAnsi="Book Antiqua"/>
        </w:rPr>
      </w:pPr>
      <w:proofErr w:type="gramStart"/>
      <w:r>
        <w:rPr>
          <w:rFonts w:ascii="Book Antiqua" w:hAnsi="Book Antiqua"/>
        </w:rPr>
        <w:t>4)</w:t>
      </w:r>
      <w:proofErr w:type="gramEnd"/>
      <w:r>
        <w:rPr>
          <w:rFonts w:ascii="Book Antiqua" w:hAnsi="Book Antiqua"/>
        </w:rPr>
        <w:t xml:space="preserve"> dass gegen ihn/sie in den letzten zwei Jahren keine Disziplinarstrafen verhängt wurden und keine Disziplinarverfahren anhängig sind</w:t>
      </w:r>
      <w:r w:rsidR="003B396C">
        <w:rPr>
          <w:rFonts w:ascii="Book Antiqua" w:hAnsi="Book Antiqua"/>
        </w:rPr>
        <w:t>;</w:t>
      </w:r>
    </w:p>
    <w:p w14:paraId="28A22047" w14:textId="1FABCEB5" w:rsidR="00946A13" w:rsidRDefault="00946A13" w:rsidP="00C256B8">
      <w:pPr>
        <w:jc w:val="both"/>
        <w:rPr>
          <w:rFonts w:ascii="Book Antiqua" w:hAnsi="Book Antiqua"/>
        </w:rPr>
      </w:pPr>
      <w:proofErr w:type="gramStart"/>
      <w:r>
        <w:rPr>
          <w:rFonts w:ascii="Book Antiqua" w:hAnsi="Book Antiqua"/>
        </w:rPr>
        <w:t>5)</w:t>
      </w:r>
      <w:proofErr w:type="gramEnd"/>
      <w:r>
        <w:rPr>
          <w:rFonts w:ascii="Book Antiqua" w:hAnsi="Book Antiqua"/>
        </w:rPr>
        <w:t xml:space="preserve"> dass gegen sie/ihn kein Strafverfahren läuft und sie nicht wegen einer Straftat verurteilt worden sind</w:t>
      </w:r>
      <w:r w:rsidR="003B396C">
        <w:rPr>
          <w:rFonts w:ascii="Book Antiqua" w:hAnsi="Book Antiqua"/>
        </w:rPr>
        <w:t>;</w:t>
      </w:r>
    </w:p>
    <w:p w14:paraId="7E5706D0" w14:textId="4AF57B74" w:rsidR="00982DC8" w:rsidRDefault="00982DC8" w:rsidP="00C256B8">
      <w:pPr>
        <w:jc w:val="both"/>
        <w:rPr>
          <w:rFonts w:ascii="Book Antiqua" w:hAnsi="Book Antiqua"/>
        </w:rPr>
      </w:pPr>
      <w:r>
        <w:rPr>
          <w:rFonts w:ascii="Book Antiqua" w:hAnsi="Book Antiqua"/>
        </w:rPr>
        <w:t>6) hinsichtlich der Inanspruchnahme des ordentlichen Urlaubs und dem Ausgleich von eventuell geleisteten Überstunden bei der Herkunftsverwaltung in Ordnung zu sein;</w:t>
      </w:r>
    </w:p>
    <w:p w14:paraId="50886A0C" w14:textId="1D25B179" w:rsidR="004E6173" w:rsidRDefault="00B62058" w:rsidP="00C256B8">
      <w:pPr>
        <w:jc w:val="both"/>
        <w:rPr>
          <w:rFonts w:ascii="Book Antiqua" w:hAnsi="Book Antiqua"/>
        </w:rPr>
      </w:pPr>
      <w:r>
        <w:rPr>
          <w:rFonts w:ascii="Book Antiqua" w:hAnsi="Book Antiqua"/>
        </w:rPr>
        <w:t>7) keine Verfahren zum vertikalen oder horizontalen Aufstieg im Gange zu haben</w:t>
      </w:r>
      <w:r w:rsidR="003B396C">
        <w:rPr>
          <w:rFonts w:ascii="Book Antiqua" w:hAnsi="Book Antiqua"/>
        </w:rPr>
        <w:t>;</w:t>
      </w:r>
    </w:p>
    <w:p w14:paraId="26B7F80D" w14:textId="4A163FE1" w:rsidR="004E6173" w:rsidRDefault="00B62058" w:rsidP="00C256B8">
      <w:pPr>
        <w:jc w:val="both"/>
        <w:rPr>
          <w:rFonts w:ascii="Book Antiqua" w:hAnsi="Book Antiqua"/>
        </w:rPr>
      </w:pPr>
      <w:r>
        <w:rPr>
          <w:rFonts w:ascii="Book Antiqua" w:hAnsi="Book Antiqua"/>
        </w:rPr>
        <w:t xml:space="preserve">8) einer geschützten Kategorie anzugehören: JA         </w:t>
      </w:r>
      <w:proofErr w:type="gramStart"/>
      <w:r>
        <w:rPr>
          <w:rFonts w:ascii="Book Antiqua" w:hAnsi="Book Antiqua"/>
        </w:rPr>
        <w:t xml:space="preserve">NEIN </w:t>
      </w:r>
      <w:r w:rsidR="003B396C">
        <w:rPr>
          <w:rFonts w:ascii="Book Antiqua" w:hAnsi="Book Antiqua"/>
        </w:rPr>
        <w:t>;</w:t>
      </w:r>
      <w:proofErr w:type="gramEnd"/>
    </w:p>
    <w:p w14:paraId="0014EB75" w14:textId="0F22922D" w:rsidR="00B62058" w:rsidRPr="004E6173" w:rsidRDefault="00B62058" w:rsidP="00C256B8">
      <w:pPr>
        <w:jc w:val="both"/>
        <w:rPr>
          <w:rFonts w:ascii="Book Antiqua" w:hAnsi="Book Antiqua"/>
        </w:rPr>
      </w:pPr>
      <w:r>
        <w:rPr>
          <w:rFonts w:ascii="Book Antiqua" w:hAnsi="Book Antiqua"/>
        </w:rPr>
        <w:t>9) (Keine) verwandtschaftliche oder verschwägerte Beziehungen bis zum dritten Grad mit dem Richter- oder Verwaltungspersonal des Rechnungshofs zu haben bzw. zu unterhalten. Wenn ja, bitte Namen und Verwandtschafts-/</w:t>
      </w:r>
      <w:proofErr w:type="spellStart"/>
      <w:r>
        <w:rPr>
          <w:rFonts w:ascii="Book Antiqua" w:hAnsi="Book Antiqua"/>
        </w:rPr>
        <w:t>Verschwägertengrad</w:t>
      </w:r>
      <w:proofErr w:type="spellEnd"/>
      <w:r>
        <w:rPr>
          <w:rFonts w:ascii="Book Antiqua" w:hAnsi="Book Antiqua"/>
        </w:rPr>
        <w:t xml:space="preserve"> angeben. </w:t>
      </w:r>
    </w:p>
    <w:p w14:paraId="5E4C4869" w14:textId="76630451" w:rsidR="004E6173" w:rsidRPr="004E6173" w:rsidRDefault="004E6173" w:rsidP="00491A47">
      <w:pPr>
        <w:jc w:val="center"/>
        <w:rPr>
          <w:rFonts w:ascii="Book Antiqua" w:hAnsi="Book Antiqua"/>
        </w:rPr>
      </w:pPr>
      <w:r>
        <w:rPr>
          <w:rFonts w:ascii="Book Antiqua" w:hAnsi="Book Antiqua"/>
          <w:b/>
        </w:rPr>
        <w:t>ERSUCHT</w:t>
      </w:r>
    </w:p>
    <w:p w14:paraId="2F82D344" w14:textId="49038590" w:rsidR="004E6173" w:rsidRPr="004E6173" w:rsidRDefault="004E6173" w:rsidP="00C256B8">
      <w:pPr>
        <w:jc w:val="both"/>
        <w:rPr>
          <w:rFonts w:ascii="Book Antiqua" w:hAnsi="Book Antiqua"/>
        </w:rPr>
      </w:pPr>
      <w:r>
        <w:rPr>
          <w:rFonts w:ascii="Book Antiqua" w:hAnsi="Book Antiqua"/>
        </w:rPr>
        <w:t xml:space="preserve">um Teilnahme an der Befragung zur Abordnung an die Ämter des Rechnungshofes Bozen mit Bewerbung für die Stelle als ________________________ bei der </w:t>
      </w:r>
      <w:r w:rsidR="00106684">
        <w:rPr>
          <w:rFonts w:ascii="Book Antiqua" w:hAnsi="Book Antiqua"/>
        </w:rPr>
        <w:t>Regionalen Staatsanwaltschaft</w:t>
      </w:r>
      <w:r w:rsidR="00FE7427">
        <w:rPr>
          <w:rFonts w:ascii="Book Antiqua" w:hAnsi="Book Antiqua"/>
        </w:rPr>
        <w:t xml:space="preserve"> des</w:t>
      </w:r>
      <w:r>
        <w:rPr>
          <w:rFonts w:ascii="Book Antiqua" w:hAnsi="Book Antiqua"/>
        </w:rPr>
        <w:t xml:space="preserve"> Rechnungshofes Bozen</w:t>
      </w:r>
      <w:r w:rsidR="007D3988">
        <w:rPr>
          <w:rFonts w:ascii="Book Antiqua" w:hAnsi="Book Antiqua"/>
        </w:rPr>
        <w:t>.</w:t>
      </w:r>
    </w:p>
    <w:p w14:paraId="48EF997D" w14:textId="77777777" w:rsidR="004E6173" w:rsidRPr="004E6173" w:rsidRDefault="004E6173" w:rsidP="00C256B8">
      <w:pPr>
        <w:jc w:val="both"/>
        <w:rPr>
          <w:rFonts w:ascii="Book Antiqua" w:hAnsi="Book Antiqua"/>
        </w:rPr>
      </w:pPr>
      <w:r>
        <w:rPr>
          <w:rFonts w:ascii="Book Antiqua" w:hAnsi="Book Antiqua"/>
        </w:rPr>
        <w:t xml:space="preserve">Diesem Antrag wird die </w:t>
      </w:r>
      <w:r>
        <w:rPr>
          <w:rFonts w:ascii="Book Antiqua" w:hAnsi="Book Antiqua"/>
          <w:b/>
        </w:rPr>
        <w:t>Kopie eines gültigen Ausweisdokuments</w:t>
      </w:r>
      <w:r>
        <w:rPr>
          <w:rFonts w:ascii="Book Antiqua" w:hAnsi="Book Antiqua"/>
        </w:rPr>
        <w:t xml:space="preserve"> und </w:t>
      </w:r>
      <w:r>
        <w:rPr>
          <w:rFonts w:ascii="Book Antiqua" w:hAnsi="Book Antiqua"/>
          <w:b/>
        </w:rPr>
        <w:t>des aktuellen Lebenslaufes</w:t>
      </w:r>
      <w:r>
        <w:rPr>
          <w:rFonts w:ascii="Book Antiqua" w:hAnsi="Book Antiqua"/>
        </w:rPr>
        <w:t xml:space="preserve"> beigelegt. </w:t>
      </w:r>
    </w:p>
    <w:p w14:paraId="2AE03CAF" w14:textId="77777777" w:rsidR="004E6173" w:rsidRPr="004E6173" w:rsidRDefault="004E6173" w:rsidP="00C256B8">
      <w:pPr>
        <w:jc w:val="both"/>
        <w:rPr>
          <w:rFonts w:ascii="Book Antiqua" w:hAnsi="Book Antiqua"/>
        </w:rPr>
      </w:pPr>
      <w:r>
        <w:rPr>
          <w:rFonts w:ascii="Book Antiqua" w:hAnsi="Book Antiqua"/>
        </w:rPr>
        <w:t xml:space="preserve">Außerdem erklärt der/die Unterfertigte sein/ihr Einverständnis mit der Verarbeitung seiner/ihrer personenbezogenen Daten gemäß den Bedingungen und innerhalb der Grenzen des Informationsschreibens für die Verarbeitung personenbezogener Daten, das der Ausschreibung beigefügt ist, sowie für alle nicht vorgesehenen Angelegenheiten gemäß den geltenden einschlägigen Rechtsvorschriften. </w:t>
      </w:r>
    </w:p>
    <w:p w14:paraId="671A7D79" w14:textId="77777777" w:rsidR="007D3988" w:rsidRDefault="007D3988" w:rsidP="00C256B8">
      <w:pPr>
        <w:jc w:val="both"/>
        <w:rPr>
          <w:rFonts w:ascii="Book Antiqua" w:hAnsi="Book Antiqua"/>
        </w:rPr>
      </w:pPr>
    </w:p>
    <w:p w14:paraId="6914C69B" w14:textId="50FBDB58" w:rsidR="004E6173" w:rsidRDefault="004E6173" w:rsidP="00C256B8">
      <w:pPr>
        <w:jc w:val="both"/>
        <w:rPr>
          <w:rFonts w:ascii="Book Antiqua" w:hAnsi="Book Antiqua"/>
        </w:rPr>
      </w:pPr>
      <w:r>
        <w:rPr>
          <w:rFonts w:ascii="Book Antiqua" w:hAnsi="Book Antiqua"/>
        </w:rPr>
        <w:lastRenderedPageBreak/>
        <w:t>Unterschrift</w:t>
      </w:r>
    </w:p>
    <w:p w14:paraId="1F92ECB2" w14:textId="40AC5F20" w:rsidR="004E6173" w:rsidRPr="004E6173" w:rsidRDefault="004E6173" w:rsidP="00C256B8">
      <w:pPr>
        <w:jc w:val="both"/>
        <w:rPr>
          <w:rFonts w:ascii="Book Antiqua" w:hAnsi="Book Antiqua"/>
        </w:rPr>
      </w:pPr>
      <w:r>
        <w:rPr>
          <w:rFonts w:ascii="Book Antiqua" w:hAnsi="Book Antiqua"/>
          <w:b/>
        </w:rPr>
        <w:t xml:space="preserve">Anlage 2 </w:t>
      </w:r>
    </w:p>
    <w:p w14:paraId="628F3CBB" w14:textId="77777777" w:rsidR="004E6173" w:rsidRPr="004E6173" w:rsidRDefault="004E6173" w:rsidP="00C256B8">
      <w:pPr>
        <w:jc w:val="both"/>
        <w:rPr>
          <w:rFonts w:ascii="Book Antiqua" w:hAnsi="Book Antiqua"/>
        </w:rPr>
      </w:pPr>
      <w:r>
        <w:rPr>
          <w:rFonts w:ascii="Book Antiqua" w:hAnsi="Book Antiqua"/>
          <w:b/>
        </w:rPr>
        <w:t xml:space="preserve">HÄUFIG GESTELLTE FRAGEN (FAQ) </w:t>
      </w:r>
    </w:p>
    <w:p w14:paraId="2C19CA7F" w14:textId="77777777" w:rsidR="004E6173" w:rsidRPr="004E6173" w:rsidRDefault="004E6173" w:rsidP="00C256B8">
      <w:pPr>
        <w:jc w:val="both"/>
        <w:rPr>
          <w:rFonts w:ascii="Book Antiqua" w:hAnsi="Book Antiqua"/>
        </w:rPr>
      </w:pPr>
      <w:r>
        <w:rPr>
          <w:rFonts w:ascii="Book Antiqua" w:hAnsi="Book Antiqua"/>
        </w:rPr>
        <w:t xml:space="preserve">D1. Was ist die Abordnung? </w:t>
      </w:r>
    </w:p>
    <w:p w14:paraId="747A2793" w14:textId="77777777" w:rsidR="004E6173" w:rsidRPr="004E6173" w:rsidRDefault="004E6173" w:rsidP="00C256B8">
      <w:pPr>
        <w:jc w:val="both"/>
        <w:rPr>
          <w:rFonts w:ascii="Book Antiqua" w:hAnsi="Book Antiqua"/>
        </w:rPr>
      </w:pPr>
      <w:r>
        <w:rPr>
          <w:rFonts w:ascii="Book Antiqua" w:hAnsi="Book Antiqua"/>
        </w:rPr>
        <w:t xml:space="preserve">R1. Es handelt sich um ein Rechtsinstitut, vorgesehen von Artikel 30 des </w:t>
      </w:r>
      <w:proofErr w:type="spellStart"/>
      <w:r>
        <w:rPr>
          <w:rFonts w:ascii="Book Antiqua" w:hAnsi="Book Antiqua"/>
        </w:rPr>
        <w:t>GvD</w:t>
      </w:r>
      <w:proofErr w:type="spellEnd"/>
      <w:r>
        <w:rPr>
          <w:rFonts w:ascii="Book Antiqua" w:hAnsi="Book Antiqua"/>
        </w:rPr>
        <w:t xml:space="preserve"> Nr. 165/2001, mit dem eine Verwaltung ihren eigenen Personalmangel durch die vorübergehende Übernahme von Personal einer anderen öffentlichen Verwaltung beheben kann. </w:t>
      </w:r>
    </w:p>
    <w:p w14:paraId="0D4D3083" w14:textId="77777777" w:rsidR="004E6173" w:rsidRPr="004E6173" w:rsidRDefault="004E6173" w:rsidP="00C256B8">
      <w:pPr>
        <w:jc w:val="both"/>
        <w:rPr>
          <w:rFonts w:ascii="Book Antiqua" w:hAnsi="Book Antiqua"/>
        </w:rPr>
      </w:pPr>
      <w:r>
        <w:rPr>
          <w:rFonts w:ascii="Book Antiqua" w:hAnsi="Book Antiqua"/>
        </w:rPr>
        <w:t xml:space="preserve">D2. Was geschieht mit meinem Arbeitsverhältnis bei meiner derzeitigen Verwaltung, wenn ich abgeordnet werde? </w:t>
      </w:r>
    </w:p>
    <w:p w14:paraId="654AB9AD" w14:textId="77777777" w:rsidR="004E6173" w:rsidRPr="004E6173" w:rsidRDefault="004E6173" w:rsidP="00C256B8">
      <w:pPr>
        <w:jc w:val="both"/>
        <w:rPr>
          <w:rFonts w:ascii="Book Antiqua" w:hAnsi="Book Antiqua"/>
        </w:rPr>
      </w:pPr>
      <w:r>
        <w:rPr>
          <w:rFonts w:ascii="Book Antiqua" w:hAnsi="Book Antiqua"/>
        </w:rPr>
        <w:t xml:space="preserve">R2. Das bestehende Arbeitsverhältnis wird durch die Abordnung zu einer anderen Verwaltung nicht aufgelöst. Der Bedienstete verbleibt bei seiner Verwaltung und erwirbt dort weiterhin sein Dienstalter, auch im Hinblick auf einen eventuellen wirtschaftlichen Aufstieg. </w:t>
      </w:r>
    </w:p>
    <w:p w14:paraId="7EC20280" w14:textId="77777777" w:rsidR="004E6173" w:rsidRPr="004E6173" w:rsidRDefault="004E6173" w:rsidP="00C256B8">
      <w:pPr>
        <w:jc w:val="both"/>
        <w:rPr>
          <w:rFonts w:ascii="Book Antiqua" w:hAnsi="Book Antiqua"/>
        </w:rPr>
      </w:pPr>
      <w:r>
        <w:rPr>
          <w:rFonts w:ascii="Book Antiqua" w:hAnsi="Book Antiqua"/>
        </w:rPr>
        <w:t xml:space="preserve">D3. Werde ich an Verfahren zur Förderung des wirtschaftlichen Fortschritts in meiner derzeitigen Verwaltung teilnehmen können, wenn ich abgeordnet bin? </w:t>
      </w:r>
    </w:p>
    <w:p w14:paraId="73E6F4D6" w14:textId="77777777" w:rsidR="004E6173" w:rsidRPr="004E6173" w:rsidRDefault="004E6173" w:rsidP="00C256B8">
      <w:pPr>
        <w:jc w:val="both"/>
        <w:rPr>
          <w:rFonts w:ascii="Book Antiqua" w:hAnsi="Book Antiqua"/>
        </w:rPr>
      </w:pPr>
      <w:r>
        <w:rPr>
          <w:rFonts w:ascii="Book Antiqua" w:hAnsi="Book Antiqua"/>
        </w:rPr>
        <w:t xml:space="preserve">R3. Ja. Der </w:t>
      </w:r>
      <w:proofErr w:type="spellStart"/>
      <w:r>
        <w:rPr>
          <w:rFonts w:ascii="Book Antiqua" w:hAnsi="Book Antiqua"/>
        </w:rPr>
        <w:t>abgeordnete</w:t>
      </w:r>
      <w:proofErr w:type="spellEnd"/>
      <w:r>
        <w:rPr>
          <w:rFonts w:ascii="Book Antiqua" w:hAnsi="Book Antiqua"/>
        </w:rPr>
        <w:t xml:space="preserve"> Bedienstete wird von seiner Verwaltung im Hinblick auf die Laufbahnentwicklung wie jeder andere Bedienstete behandelt. </w:t>
      </w:r>
    </w:p>
    <w:p w14:paraId="7E4BBE2F" w14:textId="77777777" w:rsidR="004E6173" w:rsidRPr="004E6173" w:rsidRDefault="004E6173" w:rsidP="00C256B8">
      <w:pPr>
        <w:jc w:val="both"/>
        <w:rPr>
          <w:rFonts w:ascii="Book Antiqua" w:hAnsi="Book Antiqua"/>
        </w:rPr>
      </w:pPr>
      <w:r>
        <w:rPr>
          <w:rFonts w:ascii="Book Antiqua" w:hAnsi="Book Antiqua"/>
        </w:rPr>
        <w:t xml:space="preserve">D4. Werde ich in der Verwaltung, zu der ich abgeordnet werde, an Verfahren zur Förderung des wirtschaftlichen Fortschritts teilnehmen können? </w:t>
      </w:r>
    </w:p>
    <w:p w14:paraId="3ACC0870" w14:textId="77777777" w:rsidR="004E6173" w:rsidRPr="004E6173" w:rsidRDefault="004E6173" w:rsidP="00C256B8">
      <w:pPr>
        <w:jc w:val="both"/>
        <w:rPr>
          <w:rFonts w:ascii="Book Antiqua" w:hAnsi="Book Antiqua"/>
        </w:rPr>
      </w:pPr>
      <w:r>
        <w:rPr>
          <w:rFonts w:ascii="Book Antiqua" w:hAnsi="Book Antiqua"/>
        </w:rPr>
        <w:t xml:space="preserve">R4. Nein. Gerade weil das Arbeitsverhältnis mit der Herkunftsverwaltung fortbesteht, hat der abgeordnete Bedienstete keinen Zugang zu den Beförderungen der aufnehmenden Verwaltung, die den Planbediensteten dieser Verwaltung vorbehalten sind. </w:t>
      </w:r>
    </w:p>
    <w:p w14:paraId="406C71CD" w14:textId="77777777" w:rsidR="004E6173" w:rsidRPr="004E6173" w:rsidRDefault="004E6173" w:rsidP="00C256B8">
      <w:pPr>
        <w:jc w:val="both"/>
        <w:rPr>
          <w:rFonts w:ascii="Book Antiqua" w:hAnsi="Book Antiqua"/>
        </w:rPr>
      </w:pPr>
      <w:r>
        <w:rPr>
          <w:rFonts w:ascii="Book Antiqua" w:hAnsi="Book Antiqua"/>
        </w:rPr>
        <w:t xml:space="preserve">D5 Wie lange dauert die Abordnung? </w:t>
      </w:r>
    </w:p>
    <w:p w14:paraId="1B569965" w14:textId="21883246" w:rsidR="004E6173" w:rsidRPr="004E6173" w:rsidRDefault="004E6173" w:rsidP="00C256B8">
      <w:pPr>
        <w:jc w:val="both"/>
        <w:rPr>
          <w:rFonts w:ascii="Book Antiqua" w:hAnsi="Book Antiqua"/>
        </w:rPr>
      </w:pPr>
      <w:r>
        <w:rPr>
          <w:rFonts w:ascii="Book Antiqua" w:hAnsi="Book Antiqua"/>
        </w:rPr>
        <w:t xml:space="preserve">R5 Die Abordnung ist </w:t>
      </w:r>
      <w:proofErr w:type="gramStart"/>
      <w:r>
        <w:rPr>
          <w:rFonts w:ascii="Book Antiqua" w:hAnsi="Book Antiqua"/>
        </w:rPr>
        <w:t>zeitlich befristet</w:t>
      </w:r>
      <w:proofErr w:type="gramEnd"/>
      <w:r>
        <w:rPr>
          <w:rFonts w:ascii="Book Antiqua" w:hAnsi="Book Antiqua"/>
        </w:rPr>
        <w:t xml:space="preserve"> (in der Regel 12 Monate) und kann erneuert werden, in der Regel jährlich, aber in jedem Fall zeitlich befristet. Sie kann daher nicht auf unbestimmte Zeit erfolgen. Wenn am Ende eines jeden Abordnungszeitraums entweder der Bedienstete, die Verwaltung, der der Beschäftigte angehört, oder die aufnehmende Verwaltung mit der Fortsetzung der Abordnung nicht einverstanden ist, endet die Abordnung und der Beschäftigte kehrt zu seiner Verwaltung zurück. Es wird auf jeden Fall empfohlen, die bei der Herkunftsverwaltung geltenden Vorschriften überprüfen. Als Beispiel wird für das Landespersonal auf Art. 42 des DLH vom 2. September 2013, Nr.  22, hingewiesen. </w:t>
      </w:r>
    </w:p>
    <w:p w14:paraId="64477BF3" w14:textId="77777777" w:rsidR="004E6173" w:rsidRPr="004E6173" w:rsidRDefault="004E6173" w:rsidP="00C256B8">
      <w:pPr>
        <w:jc w:val="both"/>
        <w:rPr>
          <w:rFonts w:ascii="Book Antiqua" w:hAnsi="Book Antiqua"/>
        </w:rPr>
      </w:pPr>
      <w:r>
        <w:rPr>
          <w:rFonts w:ascii="Book Antiqua" w:hAnsi="Book Antiqua"/>
        </w:rPr>
        <w:t xml:space="preserve">D6 Habe ich im Falle einer Abordnung das Recht, auf Wunsch zur aufnehmenden Verwaltung zu wechseln? </w:t>
      </w:r>
    </w:p>
    <w:p w14:paraId="528318DC" w14:textId="78776224" w:rsidR="004E6173" w:rsidRPr="004E6173" w:rsidRDefault="004E6173" w:rsidP="00C256B8">
      <w:pPr>
        <w:jc w:val="both"/>
        <w:rPr>
          <w:rFonts w:ascii="Book Antiqua" w:hAnsi="Book Antiqua"/>
        </w:rPr>
      </w:pPr>
      <w:r>
        <w:rPr>
          <w:rFonts w:ascii="Book Antiqua" w:hAnsi="Book Antiqua"/>
        </w:rPr>
        <w:t xml:space="preserve">R6 Da die Abordnung </w:t>
      </w:r>
      <w:proofErr w:type="gramStart"/>
      <w:r>
        <w:rPr>
          <w:rFonts w:ascii="Book Antiqua" w:hAnsi="Book Antiqua"/>
        </w:rPr>
        <w:t>zeitlich befristet</w:t>
      </w:r>
      <w:proofErr w:type="gramEnd"/>
      <w:r>
        <w:rPr>
          <w:rFonts w:ascii="Book Antiqua" w:hAnsi="Book Antiqua"/>
        </w:rPr>
        <w:t xml:space="preserve"> ist, kann sie zwei Entwicklungen nehmen: Rückkehr zur abordnenden Verwaltung nach Ablauf der Abordnung oder Übertritt zur aufnehmenden Verwaltung. Die letztgenannte Möglichkeit setzt auf der Grundlage der geltenden Rechtsbestimmungen voraus, dass die Verwaltung ein Mobilitätsverfahren einleitet, an dem der abgeordnete Bedienstete teilnehmen kann, wenn er die vorgesehenen Voraussetzungen erfüllt. Der </w:t>
      </w:r>
      <w:proofErr w:type="spellStart"/>
      <w:r>
        <w:rPr>
          <w:rFonts w:ascii="Book Antiqua" w:hAnsi="Book Antiqua"/>
        </w:rPr>
        <w:t>abgeordnete</w:t>
      </w:r>
      <w:proofErr w:type="spellEnd"/>
      <w:r>
        <w:rPr>
          <w:rFonts w:ascii="Book Antiqua" w:hAnsi="Book Antiqua"/>
        </w:rPr>
        <w:t xml:space="preserve"> Bedienstete hat daher nicht das Recht, auf einfachen Antrag zur aufnehmenden Verwaltung zu wechseln, da dies nur nach der Veröffentlichung spezifischer Mobilitätsausschreibungen erfolgen kann, die auf die Stabilisierung des </w:t>
      </w:r>
      <w:proofErr w:type="spellStart"/>
      <w:r>
        <w:rPr>
          <w:rFonts w:ascii="Book Antiqua" w:hAnsi="Book Antiqua"/>
        </w:rPr>
        <w:t>abgeordneten</w:t>
      </w:r>
      <w:proofErr w:type="spellEnd"/>
      <w:r>
        <w:rPr>
          <w:rFonts w:ascii="Book Antiqua" w:hAnsi="Book Antiqua"/>
        </w:rPr>
        <w:t xml:space="preserve"> Personals abzielen. Das DPR 305/1988, abgeändert durch das </w:t>
      </w:r>
      <w:proofErr w:type="spellStart"/>
      <w:proofErr w:type="gramStart"/>
      <w:r>
        <w:rPr>
          <w:rFonts w:ascii="Book Antiqua" w:hAnsi="Book Antiqua"/>
        </w:rPr>
        <w:t>GvD</w:t>
      </w:r>
      <w:proofErr w:type="spellEnd"/>
      <w:r>
        <w:rPr>
          <w:rFonts w:ascii="Book Antiqua" w:hAnsi="Book Antiqua"/>
        </w:rPr>
        <w:t xml:space="preserve">  107</w:t>
      </w:r>
      <w:proofErr w:type="gramEnd"/>
      <w:r>
        <w:rPr>
          <w:rFonts w:ascii="Book Antiqua" w:hAnsi="Book Antiqua"/>
        </w:rPr>
        <w:t xml:space="preserve">/2022, ist nun die Rechtsgrundlage für das Abordnungs- und Stabilisierungsverfahren. </w:t>
      </w:r>
    </w:p>
    <w:p w14:paraId="0A5D8C76" w14:textId="77777777" w:rsidR="004E6173" w:rsidRPr="004E6173" w:rsidRDefault="004E6173" w:rsidP="00C256B8">
      <w:pPr>
        <w:jc w:val="both"/>
        <w:rPr>
          <w:rFonts w:ascii="Book Antiqua" w:hAnsi="Book Antiqua"/>
        </w:rPr>
      </w:pPr>
      <w:r>
        <w:rPr>
          <w:rFonts w:ascii="Book Antiqua" w:hAnsi="Book Antiqua"/>
        </w:rPr>
        <w:lastRenderedPageBreak/>
        <w:t xml:space="preserve">D7 Werde ich mehr verdienen, wenn ich abgeordnet werde? </w:t>
      </w:r>
    </w:p>
    <w:p w14:paraId="41E24ADB" w14:textId="77777777" w:rsidR="004E6173" w:rsidRPr="004E6173" w:rsidRDefault="004E6173" w:rsidP="00C256B8">
      <w:pPr>
        <w:jc w:val="both"/>
        <w:rPr>
          <w:rFonts w:ascii="Book Antiqua" w:hAnsi="Book Antiqua"/>
        </w:rPr>
      </w:pPr>
      <w:r>
        <w:rPr>
          <w:rFonts w:ascii="Book Antiqua" w:hAnsi="Book Antiqua"/>
        </w:rPr>
        <w:t xml:space="preserve">R7 Das hängt davon ab. Die Abordnung führt dazu, dass der Bedienstete die Besoldung beibehält, die im geltenden Kollektivvertrag der Verwaltung, der er angehört, vorgesehen ist. Es kommt daher nicht die vom Kollektivvertrag der aufnehmenden Verwaltung vorgesehene Vergütung zur Anwendung. Die Abordnung führt jedoch zu einem Verlust der Bezüge, die man in der Herkunftsverwaltung für die Ausübung bestimmter Tätigkeiten erhält. Es stehen auch keine Ergebnis- oder Leistungsprämien zu, die eventuell vorgesehen sind. Dies geschieht in Anbetracht der Tatsache, dass der Bedienstete zwar noch der Herkunftsverwaltung angehört, aber konkret nicht mehr dort arbeitet, so dass er kein Anrecht auf Vergütungen, die an die tatsächliche Erfüllung der Aufgaben in der Körperschaft geknüpft sind, hat. Andererseits hat der abgeordnete Bedienstete Zugang zu Zulagen und Anreizen, die von der aufnehmenden Verwaltung bereitgestellt werden. Die Antwort auf diese Frage erfordert daher eine vergleichende Analyse auf der Grundlage der spezifischen Position des betreffenden Bediensteten. </w:t>
      </w:r>
    </w:p>
    <w:p w14:paraId="215E920C" w14:textId="77777777" w:rsidR="004E6173" w:rsidRPr="004E6173" w:rsidRDefault="004E6173" w:rsidP="00C256B8">
      <w:pPr>
        <w:jc w:val="both"/>
        <w:rPr>
          <w:rFonts w:ascii="Book Antiqua" w:hAnsi="Book Antiqua"/>
        </w:rPr>
      </w:pPr>
      <w:r>
        <w:rPr>
          <w:rFonts w:ascii="Book Antiqua" w:hAnsi="Book Antiqua"/>
        </w:rPr>
        <w:t xml:space="preserve">D8 Reicht es für die Abordnung aus, dass der Bediensteter einen Antrag stellt? </w:t>
      </w:r>
    </w:p>
    <w:p w14:paraId="44158BB5" w14:textId="77777777" w:rsidR="004E6173" w:rsidRPr="004E6173" w:rsidRDefault="004E6173" w:rsidP="00C256B8">
      <w:pPr>
        <w:jc w:val="both"/>
        <w:rPr>
          <w:rFonts w:ascii="Book Antiqua" w:hAnsi="Book Antiqua"/>
        </w:rPr>
      </w:pPr>
      <w:r>
        <w:rPr>
          <w:rFonts w:ascii="Book Antiqua" w:hAnsi="Book Antiqua"/>
        </w:rPr>
        <w:t xml:space="preserve">R8 Nein. An der Abordnung sind drei Parteien beteiligt: der </w:t>
      </w:r>
      <w:r>
        <w:rPr>
          <w:rFonts w:ascii="Book Antiqua" w:hAnsi="Book Antiqua"/>
          <w:b/>
        </w:rPr>
        <w:t>Bedienstete</w:t>
      </w:r>
      <w:r>
        <w:rPr>
          <w:rFonts w:ascii="Book Antiqua" w:hAnsi="Book Antiqua"/>
        </w:rPr>
        <w:t xml:space="preserve">, der seine Bereitschaft zur Abordnung erklären muss, </w:t>
      </w:r>
      <w:r>
        <w:rPr>
          <w:rFonts w:ascii="Book Antiqua" w:hAnsi="Book Antiqua"/>
          <w:b/>
        </w:rPr>
        <w:t>die Herkunftsverwaltung</w:t>
      </w:r>
      <w:r>
        <w:rPr>
          <w:rFonts w:ascii="Book Antiqua" w:hAnsi="Book Antiqua"/>
        </w:rPr>
        <w:t xml:space="preserve">, die der Abordnung zustimmen muss, und die </w:t>
      </w:r>
      <w:r>
        <w:rPr>
          <w:rFonts w:ascii="Book Antiqua" w:hAnsi="Book Antiqua"/>
          <w:b/>
        </w:rPr>
        <w:t>aufnehmende Verwaltung</w:t>
      </w:r>
      <w:r>
        <w:rPr>
          <w:rFonts w:ascii="Book Antiqua" w:hAnsi="Book Antiqua"/>
        </w:rPr>
        <w:t xml:space="preserve">, die ihre Bereitschaft zur Aufnahme des Bediensteten erklären muss. Die Interessensbekundung des Bediensteten ist daher Voraussetzung für die Einleitung des Verfahrens, das nur mit Zustimmung der anderen genannten Parteien positiv abgeschlossen werden kann. </w:t>
      </w:r>
    </w:p>
    <w:p w14:paraId="099D852F" w14:textId="77777777" w:rsidR="004E6173" w:rsidRPr="004E6173" w:rsidRDefault="004E6173" w:rsidP="00C256B8">
      <w:pPr>
        <w:jc w:val="both"/>
        <w:rPr>
          <w:rFonts w:ascii="Book Antiqua" w:hAnsi="Book Antiqua"/>
        </w:rPr>
      </w:pPr>
      <w:r>
        <w:rPr>
          <w:rFonts w:ascii="Book Antiqua" w:hAnsi="Book Antiqua"/>
        </w:rPr>
        <w:t xml:space="preserve">D9 Welche Verwaltung übt im Falle einer Abordnung die Organisations- und Disziplinargewalt aus? </w:t>
      </w:r>
    </w:p>
    <w:p w14:paraId="7B0B1B29" w14:textId="77777777" w:rsidR="004E6173" w:rsidRPr="004E6173" w:rsidRDefault="004E6173" w:rsidP="00C256B8">
      <w:pPr>
        <w:jc w:val="both"/>
        <w:rPr>
          <w:rFonts w:ascii="Book Antiqua" w:hAnsi="Book Antiqua"/>
        </w:rPr>
      </w:pPr>
      <w:r>
        <w:rPr>
          <w:rFonts w:ascii="Book Antiqua" w:hAnsi="Book Antiqua"/>
        </w:rPr>
        <w:t xml:space="preserve">R9 Der abgeordnete Bedienstete unterliegt den Organisations- und Disziplinarbefugnissen der aufnehmenden Verwaltung. </w:t>
      </w:r>
    </w:p>
    <w:p w14:paraId="741DF1D9" w14:textId="77777777" w:rsidR="004E6173" w:rsidRPr="004E6173" w:rsidRDefault="004E6173" w:rsidP="00C256B8">
      <w:pPr>
        <w:jc w:val="both"/>
        <w:rPr>
          <w:rFonts w:ascii="Book Antiqua" w:hAnsi="Book Antiqua"/>
        </w:rPr>
      </w:pPr>
      <w:r>
        <w:rPr>
          <w:rFonts w:ascii="Book Antiqua" w:hAnsi="Book Antiqua"/>
        </w:rPr>
        <w:t xml:space="preserve">R10 Warum sollte ich mich um eine Abordnung bewerben? </w:t>
      </w:r>
    </w:p>
    <w:p w14:paraId="1A1170CC" w14:textId="788F1EDB" w:rsidR="004E6173" w:rsidRPr="00C256B8" w:rsidRDefault="004E6173" w:rsidP="00C256B8">
      <w:pPr>
        <w:jc w:val="both"/>
        <w:rPr>
          <w:rFonts w:ascii="Book Antiqua" w:hAnsi="Book Antiqua"/>
        </w:rPr>
      </w:pPr>
      <w:r>
        <w:rPr>
          <w:rFonts w:ascii="Book Antiqua" w:hAnsi="Book Antiqua"/>
        </w:rPr>
        <w:t xml:space="preserve">D10 Die Abordnung ermöglicht es, praktisch als Bediensteter der aufnehmenden Verwaltung zu arbeiten, Teil ihrer Organisation zu werden, zu ihren Ergebnissen beizutragen und an den von ihr initiierten Fortbildungsmaßnahmen teilzunehmen. Sie kann daher eine Chance für berufliches Wachstum sowie eine Chance für eine wirtschaftliche Verbesserung sein, wenn die individuelle Situation des Bediensteten unter Berücksichtigung der unter </w:t>
      </w:r>
      <w:r w:rsidR="002F55AF">
        <w:rPr>
          <w:rFonts w:ascii="Book Antiqua" w:hAnsi="Book Antiqua"/>
        </w:rPr>
        <w:t>„</w:t>
      </w:r>
      <w:r>
        <w:rPr>
          <w:rFonts w:ascii="Book Antiqua" w:hAnsi="Book Antiqua"/>
        </w:rPr>
        <w:t xml:space="preserve">D7/R7" gemachten Angaben zu diesem Ergebnis führt. Gleichzeitig behält der Bedienstete - gegenüber der direkten Mobilität ohne vorherige Abordnung - die größtmögliche Flexibilität bei der Entscheidung, ob er nach einer angemessenen Dienstzeit und vollständiger Kenntnis der Arbeitsrealität dauerhaft zur aufnehmenden Verwaltung übertritt - gemäß den unter </w:t>
      </w:r>
      <w:r w:rsidR="002F55AF">
        <w:rPr>
          <w:rFonts w:ascii="Book Antiqua" w:hAnsi="Book Antiqua"/>
        </w:rPr>
        <w:t>„</w:t>
      </w:r>
      <w:r>
        <w:rPr>
          <w:rFonts w:ascii="Book Antiqua" w:hAnsi="Book Antiqua"/>
        </w:rPr>
        <w:t>D6/R6" festgelegten Modalitäten - oder ob er zu seiner Verwaltung zurückkehrt.</w:t>
      </w:r>
    </w:p>
    <w:p w14:paraId="06965B01" w14:textId="512DF4E7" w:rsidR="004E6173" w:rsidRPr="00C256B8" w:rsidRDefault="004E6173" w:rsidP="00C256B8">
      <w:pPr>
        <w:jc w:val="both"/>
        <w:rPr>
          <w:rFonts w:ascii="Book Antiqua" w:hAnsi="Book Antiqua"/>
        </w:rPr>
      </w:pPr>
    </w:p>
    <w:p w14:paraId="6B191CF4" w14:textId="6F3D110B" w:rsidR="004E6173" w:rsidRDefault="004E6173" w:rsidP="00C256B8">
      <w:pPr>
        <w:jc w:val="both"/>
        <w:rPr>
          <w:rFonts w:ascii="Book Antiqua" w:hAnsi="Book Antiqua"/>
        </w:rPr>
      </w:pPr>
    </w:p>
    <w:p w14:paraId="14C3CB8F" w14:textId="3664EA77" w:rsidR="00535C87" w:rsidRDefault="00535C87" w:rsidP="00C256B8">
      <w:pPr>
        <w:jc w:val="both"/>
        <w:rPr>
          <w:rFonts w:ascii="Book Antiqua" w:hAnsi="Book Antiqua"/>
        </w:rPr>
      </w:pPr>
    </w:p>
    <w:p w14:paraId="5883B5F0" w14:textId="4FE7A8CE" w:rsidR="00535C87" w:rsidRDefault="00535C87" w:rsidP="00C256B8">
      <w:pPr>
        <w:jc w:val="both"/>
        <w:rPr>
          <w:rFonts w:ascii="Book Antiqua" w:hAnsi="Book Antiqua"/>
        </w:rPr>
      </w:pPr>
    </w:p>
    <w:p w14:paraId="0543C0E7" w14:textId="134C1E22" w:rsidR="00535C87" w:rsidRDefault="00535C87" w:rsidP="00C256B8">
      <w:pPr>
        <w:jc w:val="both"/>
        <w:rPr>
          <w:rFonts w:ascii="Book Antiqua" w:hAnsi="Book Antiqua"/>
        </w:rPr>
      </w:pPr>
    </w:p>
    <w:p w14:paraId="6A2CCB60" w14:textId="53831796" w:rsidR="00535C87" w:rsidRDefault="00535C87" w:rsidP="00C256B8">
      <w:pPr>
        <w:jc w:val="both"/>
        <w:rPr>
          <w:rFonts w:ascii="Book Antiqua" w:hAnsi="Book Antiqua"/>
        </w:rPr>
      </w:pPr>
    </w:p>
    <w:p w14:paraId="1F6CCC08" w14:textId="77777777" w:rsidR="00312924" w:rsidRDefault="00312924" w:rsidP="00C256B8">
      <w:pPr>
        <w:jc w:val="both"/>
        <w:rPr>
          <w:rFonts w:ascii="Book Antiqua" w:hAnsi="Book Antiqua"/>
          <w:b/>
        </w:rPr>
      </w:pPr>
    </w:p>
    <w:p w14:paraId="36D2078B" w14:textId="77777777" w:rsidR="00312924" w:rsidRDefault="00312924" w:rsidP="00C256B8">
      <w:pPr>
        <w:jc w:val="both"/>
        <w:rPr>
          <w:rFonts w:ascii="Book Antiqua" w:hAnsi="Book Antiqua"/>
          <w:b/>
        </w:rPr>
      </w:pPr>
    </w:p>
    <w:p w14:paraId="5F19F45E" w14:textId="2BDC205B" w:rsidR="004E6173" w:rsidRPr="004E6173" w:rsidRDefault="004E6173" w:rsidP="00C256B8">
      <w:pPr>
        <w:jc w:val="both"/>
        <w:rPr>
          <w:rFonts w:ascii="Book Antiqua" w:hAnsi="Book Antiqua"/>
        </w:rPr>
      </w:pPr>
      <w:r>
        <w:rPr>
          <w:rFonts w:ascii="Book Antiqua" w:hAnsi="Book Antiqua"/>
          <w:b/>
        </w:rPr>
        <w:t xml:space="preserve">Anlage 3 </w:t>
      </w:r>
    </w:p>
    <w:p w14:paraId="01C09989" w14:textId="77777777" w:rsidR="004E6173" w:rsidRPr="004E6173" w:rsidRDefault="004E6173" w:rsidP="00C256B8">
      <w:pPr>
        <w:jc w:val="both"/>
        <w:rPr>
          <w:rFonts w:ascii="Book Antiqua" w:hAnsi="Book Antiqua"/>
        </w:rPr>
      </w:pPr>
      <w:r>
        <w:rPr>
          <w:rFonts w:ascii="Book Antiqua" w:hAnsi="Book Antiqua"/>
          <w:b/>
        </w:rPr>
        <w:t xml:space="preserve">INFORMATIONEN ZUR VERARBEITUNG PERSONENBEZOGENER DATEN, DIE FÜR DAS BEFRAGUNGS-VERFAHREN ERFORDERLICH SIND. </w:t>
      </w:r>
    </w:p>
    <w:p w14:paraId="54CED903" w14:textId="77777777" w:rsidR="004E6173" w:rsidRPr="004E6173" w:rsidRDefault="004E6173" w:rsidP="00C256B8">
      <w:pPr>
        <w:jc w:val="both"/>
        <w:rPr>
          <w:rFonts w:ascii="Book Antiqua" w:hAnsi="Book Antiqua"/>
        </w:rPr>
      </w:pPr>
      <w:r>
        <w:rPr>
          <w:rFonts w:ascii="Book Antiqua" w:hAnsi="Book Antiqua"/>
        </w:rPr>
        <w:t xml:space="preserve">Die EU-Verordnung 679/2016 enthält Vorschriften zum Schutz natürlicher Personen bei der Verarbeitung personenbezogener Daten. Unter Beachtung des Grundsatzes der Transparenz gemäß Art. 5 der Verordnung enthält dieses Informationsblatt Einzelheiten über die Verarbeitung personenbezogener Daten zu den nachstehend genannten Zwecken sowie über die der betroffenen Person gewährten Rechte. </w:t>
      </w:r>
    </w:p>
    <w:p w14:paraId="1E68236F" w14:textId="215F5E6C" w:rsidR="004E6173" w:rsidRPr="00E54AB1" w:rsidRDefault="004E6173" w:rsidP="00C256B8">
      <w:pPr>
        <w:jc w:val="both"/>
        <w:rPr>
          <w:rFonts w:ascii="Book Antiqua" w:hAnsi="Book Antiqua"/>
        </w:rPr>
      </w:pPr>
      <w:r>
        <w:rPr>
          <w:rFonts w:ascii="Book Antiqua" w:hAnsi="Book Antiqua"/>
        </w:rPr>
        <w:t xml:space="preserve">Der Verantwortliche der Datenverarbeitung ist der Rechnungshof. </w:t>
      </w:r>
    </w:p>
    <w:p w14:paraId="1C240D8D" w14:textId="4E6F1AFB" w:rsidR="004E6173" w:rsidRPr="004E6173" w:rsidRDefault="00CB6C05" w:rsidP="00C256B8">
      <w:pPr>
        <w:jc w:val="both"/>
        <w:rPr>
          <w:rFonts w:ascii="Book Antiqua" w:hAnsi="Book Antiqua"/>
        </w:rPr>
      </w:pPr>
      <w:r>
        <w:rPr>
          <w:rFonts w:ascii="Book Antiqua" w:hAnsi="Book Antiqua"/>
        </w:rPr>
        <w:t xml:space="preserve">Der intern Verantwortliche des Rechnungshofs, der dazu bestimmt ist, dem Betroffenen im Falle der Ausübung seiner Rechte gemäß Artikel 15 und 22 der Verordnung zu antworten, ist der Leiter pro tempore des unterstützenden Dienstes der Kontrollsektion für die Region Trentino-Südtirol des Rechnungshofs, Sitz Bozen. </w:t>
      </w:r>
    </w:p>
    <w:p w14:paraId="47D125BE" w14:textId="7E4C6D42" w:rsidR="00B9143F" w:rsidRDefault="00B9143F" w:rsidP="00C256B8">
      <w:pPr>
        <w:jc w:val="both"/>
        <w:rPr>
          <w:rFonts w:ascii="Book Antiqua" w:hAnsi="Book Antiqua"/>
        </w:rPr>
      </w:pPr>
      <w:r>
        <w:rPr>
          <w:rFonts w:ascii="Book Antiqua" w:hAnsi="Book Antiqua"/>
        </w:rPr>
        <w:t xml:space="preserve">Die Rechtsgrundlage für die Verarbeitung der personenbezogenen Daten ist die Erfüllung einer rechtlichen Verpflichtung gemäß Art. 6 Abs. 1 Buchst. e) der EU-Verordnung 679/2016. Insbesondere beabsichtigt der unterstützende Dienst der Kontrollsektion für die Region Trentino-Südtirol des Rechnungshofs, Sitz Bozen, das Institut der Abordnung gemäß Art. 30 Abs. 2-sexies des </w:t>
      </w:r>
      <w:proofErr w:type="spellStart"/>
      <w:r>
        <w:rPr>
          <w:rFonts w:ascii="Book Antiqua" w:hAnsi="Book Antiqua"/>
        </w:rPr>
        <w:t>GvD</w:t>
      </w:r>
      <w:proofErr w:type="spellEnd"/>
      <w:r>
        <w:rPr>
          <w:rFonts w:ascii="Book Antiqua" w:hAnsi="Book Antiqua"/>
        </w:rPr>
        <w:t xml:space="preserve"> Nr.  165/2001 und Art. 1 Abs. 413 des G Nr. 228/202 zu verwenden, um unmittelbare Diensterfordernisse in Zusammenhang mit dem festgestellten Mangel an bestimmten Berufsqualifikationen zu decken. </w:t>
      </w:r>
    </w:p>
    <w:p w14:paraId="7D4002B2" w14:textId="002D5313" w:rsidR="00A343D5" w:rsidRDefault="004E6173" w:rsidP="00C256B8">
      <w:pPr>
        <w:jc w:val="both"/>
        <w:rPr>
          <w:rFonts w:ascii="Book Antiqua" w:hAnsi="Book Antiqua"/>
        </w:rPr>
      </w:pPr>
      <w:r>
        <w:rPr>
          <w:rFonts w:ascii="Book Antiqua" w:hAnsi="Book Antiqua"/>
        </w:rPr>
        <w:t xml:space="preserve">Die Verarbeitung Ihrer personenbezogenen Daten erfolgt im Rahmen des oben genannten Verfahrens, umfasst nur die personenbezogenen Daten, die für die Durchführung der Tätigkeiten im Zusammenhang mit der Prüfung des Abordnungsantrags erforderlich sind, und betrifft die folgenden Kategorien von betroffenen Personen: die Bediensteten des unterstützenden Dienstes sowie die institutionellen und administrativen Führungsspitzen des Sitzes Bozen und die zuständigen zentralen Ämter des Rechnungshofs, die mit dem Abschluss des Abordnungsverfahrens befasst sind. </w:t>
      </w:r>
    </w:p>
    <w:p w14:paraId="0543B02F" w14:textId="77777777" w:rsidR="005579F2" w:rsidRPr="008D10A7" w:rsidRDefault="005579F2" w:rsidP="009A2610">
      <w:pPr>
        <w:jc w:val="both"/>
        <w:rPr>
          <w:rFonts w:ascii="Book Antiqua" w:hAnsi="Book Antiqua"/>
          <w:u w:val="single"/>
        </w:rPr>
      </w:pPr>
      <w:r>
        <w:rPr>
          <w:rFonts w:ascii="Book Antiqua" w:hAnsi="Book Antiqua"/>
          <w:u w:val="single"/>
        </w:rPr>
        <w:t xml:space="preserve">Modalitäten der Datenverarbeitung </w:t>
      </w:r>
    </w:p>
    <w:p w14:paraId="10CAAAE2" w14:textId="77777777" w:rsidR="005579F2" w:rsidRPr="009A2610" w:rsidRDefault="005579F2" w:rsidP="009A2610">
      <w:pPr>
        <w:jc w:val="both"/>
        <w:rPr>
          <w:rFonts w:ascii="Book Antiqua" w:hAnsi="Book Antiqua"/>
        </w:rPr>
      </w:pPr>
      <w:r>
        <w:rPr>
          <w:rFonts w:ascii="Book Antiqua" w:hAnsi="Book Antiqua"/>
        </w:rPr>
        <w:t xml:space="preserve">Die Verarbeitung erfolgt mit Hilfe von IT-Instrumenten durch dazu befugte Bedienstete und Mitarbeiter, die gemäß den Anweisungen des für die Verarbeitung Verantwortlichen mit Systemen arbeiten, die streng an die angegebenen Zwecke gebunden sind und in jedem Fall die Sicherheit und Vertraulichkeit der verarbeiteten personenbezogenen Daten gewährleisten. </w:t>
      </w:r>
    </w:p>
    <w:p w14:paraId="4A0A4F3B" w14:textId="77777777" w:rsidR="005579F2" w:rsidRPr="009A2610" w:rsidRDefault="005579F2" w:rsidP="009A2610">
      <w:pPr>
        <w:jc w:val="both"/>
        <w:rPr>
          <w:rFonts w:ascii="Book Antiqua" w:hAnsi="Book Antiqua"/>
        </w:rPr>
      </w:pPr>
      <w:r>
        <w:rPr>
          <w:rFonts w:ascii="Book Antiqua" w:hAnsi="Book Antiqua"/>
        </w:rPr>
        <w:t xml:space="preserve">Es werden besondere Sicherheitsmaßnahmen ergriffen, um das Risiko der Zerstörung oder des Verlusts, auch zufälliger Art, der verarbeiteten Daten, des unbefugten Zugriffs, der unbefugten Verarbeitung oder der Verarbeitung, die nicht mit den in dieser Bekanntmachung genannten Zwecken übereinstimmt, auf ein Mindestmaß zu reduzieren. </w:t>
      </w:r>
    </w:p>
    <w:p w14:paraId="088E6DF1" w14:textId="77777777" w:rsidR="005579F2" w:rsidRPr="008D10A7" w:rsidRDefault="005579F2" w:rsidP="009A2610">
      <w:pPr>
        <w:jc w:val="both"/>
        <w:rPr>
          <w:rFonts w:ascii="Book Antiqua" w:hAnsi="Book Antiqua"/>
          <w:u w:val="single"/>
        </w:rPr>
      </w:pPr>
      <w:r>
        <w:rPr>
          <w:rFonts w:ascii="Book Antiqua" w:hAnsi="Book Antiqua"/>
          <w:u w:val="single"/>
        </w:rPr>
        <w:t xml:space="preserve">Dauer der Aufbewahrung der Daten </w:t>
      </w:r>
    </w:p>
    <w:p w14:paraId="5B1C726B" w14:textId="77777777" w:rsidR="005579F2" w:rsidRPr="009A2610" w:rsidRDefault="005579F2" w:rsidP="009A2610">
      <w:pPr>
        <w:jc w:val="both"/>
        <w:rPr>
          <w:rFonts w:ascii="Book Antiqua" w:hAnsi="Book Antiqua"/>
        </w:rPr>
      </w:pPr>
      <w:r>
        <w:rPr>
          <w:rFonts w:ascii="Book Antiqua" w:hAnsi="Book Antiqua"/>
        </w:rPr>
        <w:t xml:space="preserve">Die verarbeiteten Daten werden für einen Zeitraum aufbewahrt, der für die Durchführung des Verfahrens unbedingt erforderlich ist. Nach Abschluss des Verfahrens ergreift der für die Verarbeitung Verantwortliche Maßnahmen zur Löschung oder Anonymisierung der Daten, die nicht für bestimmte rechtliche Verpflichtungen aufbewahrt werden müssen. </w:t>
      </w:r>
    </w:p>
    <w:p w14:paraId="6D5E51BA" w14:textId="77777777" w:rsidR="005579F2" w:rsidRPr="008D10A7" w:rsidRDefault="005579F2" w:rsidP="009A2610">
      <w:pPr>
        <w:jc w:val="both"/>
        <w:rPr>
          <w:rFonts w:ascii="Book Antiqua" w:hAnsi="Book Antiqua"/>
          <w:u w:val="single"/>
        </w:rPr>
      </w:pPr>
      <w:r>
        <w:rPr>
          <w:rFonts w:ascii="Book Antiqua" w:hAnsi="Book Antiqua"/>
          <w:u w:val="single"/>
        </w:rPr>
        <w:t xml:space="preserve">Kategorien von Empfängern von Mitteilungen </w:t>
      </w:r>
    </w:p>
    <w:p w14:paraId="56724B20" w14:textId="77777777" w:rsidR="005579F2" w:rsidRPr="009A2610" w:rsidRDefault="005579F2" w:rsidP="009A2610">
      <w:pPr>
        <w:jc w:val="both"/>
        <w:rPr>
          <w:rFonts w:ascii="Book Antiqua" w:hAnsi="Book Antiqua"/>
        </w:rPr>
      </w:pPr>
      <w:r>
        <w:rPr>
          <w:rFonts w:ascii="Book Antiqua" w:hAnsi="Book Antiqua"/>
        </w:rPr>
        <w:lastRenderedPageBreak/>
        <w:t xml:space="preserve">Die personenbezogenen Daten der betroffenen Person können von dazu befugten Bediensteten und Mitarbeitern des Rechnungshofs im Rahmen ihrer jeweiligen Zuständigkeiten übermittelt und verarbeitet werden. Außer in diesen Fällen dürfen personenbezogene Daten nicht an Dritte zu rechtswidrigen oder nicht mit dem Zweck der Erhebung zusammenhängenden Zwecken mitgeteilt, verbreitet, übertragen oder auf andere Weise weitergegeben werden, ohne dass die Betroffenen davon in geeigneter Form in Kenntnis gesetzt werden und ihre Zustimmung eingeholt wird, sofern dies gesetzlich vorgeschrieben ist. Dies gilt unbeschadet der Weitergabe von Daten auf Ersuchen der Gerichtsbehörden in den gesetzlich vorgesehenen Fällen. Die personenbezogenen Daten werden nicht ins Ausland, in Nicht-EU-Länder oder an internationale Organisationen übermittelt, die kein angemessenes Schutzniveau gewährleisten, das gemäß Artikel 45 DSGVO auf der Grundlage eines Angemessenheitsbeschlusses der EU-Kommission anerkannt wurde. Die personenbezogenen Daten werden weder automatisiert verarbeitet noch einem </w:t>
      </w:r>
      <w:proofErr w:type="spellStart"/>
      <w:r>
        <w:rPr>
          <w:rFonts w:ascii="Book Antiqua" w:hAnsi="Book Antiqua"/>
        </w:rPr>
        <w:t>Profiling</w:t>
      </w:r>
      <w:proofErr w:type="spellEnd"/>
      <w:r>
        <w:rPr>
          <w:rFonts w:ascii="Book Antiqua" w:hAnsi="Book Antiqua"/>
        </w:rPr>
        <w:t xml:space="preserve"> unterzogen (Art. 22 DSGVO). </w:t>
      </w:r>
    </w:p>
    <w:p w14:paraId="79B8DC85" w14:textId="77777777" w:rsidR="005579F2" w:rsidRPr="008D10A7" w:rsidRDefault="005579F2" w:rsidP="009A2610">
      <w:pPr>
        <w:jc w:val="both"/>
        <w:rPr>
          <w:rFonts w:ascii="Book Antiqua" w:hAnsi="Book Antiqua"/>
          <w:u w:val="single"/>
        </w:rPr>
      </w:pPr>
      <w:r>
        <w:rPr>
          <w:rFonts w:ascii="Book Antiqua" w:hAnsi="Book Antiqua"/>
          <w:u w:val="single"/>
        </w:rPr>
        <w:t xml:space="preserve">Rechte der betroffenen Person </w:t>
      </w:r>
    </w:p>
    <w:p w14:paraId="1F04AD8B" w14:textId="5BF448FD" w:rsidR="009A2610" w:rsidRPr="009A2610" w:rsidRDefault="005579F2" w:rsidP="009A2610">
      <w:pPr>
        <w:jc w:val="both"/>
        <w:rPr>
          <w:rFonts w:ascii="Book Antiqua" w:hAnsi="Book Antiqua"/>
        </w:rPr>
      </w:pPr>
      <w:r>
        <w:rPr>
          <w:rFonts w:ascii="Book Antiqua" w:hAnsi="Book Antiqua"/>
        </w:rPr>
        <w:t xml:space="preserve">Gemäß der Verordnung hat die betroffene Person das Recht auf Zugang zu ihren personenbezogenen Daten </w:t>
      </w:r>
      <w:r w:rsidR="007D3988">
        <w:rPr>
          <w:rFonts w:ascii="Book Antiqua" w:hAnsi="Book Antiqua"/>
        </w:rPr>
        <w:t>bzw</w:t>
      </w:r>
      <w:r>
        <w:rPr>
          <w:rFonts w:ascii="Book Antiqua" w:hAnsi="Book Antiqua"/>
        </w:rPr>
        <w:t>. Anrecht auf Folgendes: 1) die Aktualisierung, die Berichtigung oder die Ergänzung ihrer Daten; 2) die Löschung, die Umwandlung in anonyme Form oder die Sperrung von Daten, die unter Verletzung des Gesetzes verarbeitet wurden, einschließlich der Daten, deren Speicherung für die Zwecke der Verarbeitung nicht erforderlich ist; c) die Einschränkung der Verarbeitung, wenn eine der in Artikel 18 DSGVO genannten Hypothesen zutrifft 3) dass der für die Verarbeitung Verantwortliche jeden Empfänger, an den die personenbezogenen Daten übermittelt wurden, über die Berichtigung, Löschung oder Einschränkung unterrichtet, es sei denn, dies erweist sich als unmöglich oder ist mit einem unverhältnismäßigen Aufwand verbunden; 4) die Übermittlung der sie betreffenden Daten, die dem für die Verarbeitung Verantwortlichen zur Verfügung gestellt und auf der Grundlage der von der betroffenen Person erklärten Einwilligung für einen oder mehrere bestimmte Zwecke verarbeitet wurden, in einem strukturierten, allgemein gebräuchlichen und maschinenlesbaren Format. Gemäß Artikel 20 DSGVO hat die betroffene Person außerdem das Recht, diese Daten einem anderen Verantwortlichen ungehindert zu übermitteln und, sofern dies technisch machbar ist, die direkte Übermittlung personenbezogener Daten von einem Verantwortlichen an den anderen zu erwirken; 5</w:t>
      </w:r>
      <w:proofErr w:type="gramStart"/>
      <w:r>
        <w:rPr>
          <w:rFonts w:ascii="Book Antiqua" w:hAnsi="Book Antiqua"/>
        </w:rPr>
        <w:t>)</w:t>
      </w:r>
      <w:proofErr w:type="gramEnd"/>
      <w:r>
        <w:rPr>
          <w:rFonts w:ascii="Book Antiqua" w:hAnsi="Book Antiqua"/>
        </w:rPr>
        <w:t xml:space="preserve"> wenn die Verarbeitung auf einer Einwilligung beruht, ihre Einwilligung jederzeit zu widerrufen (ex Art. 7 Abs. 3 DSGVO).</w:t>
      </w:r>
    </w:p>
    <w:p w14:paraId="752A5A38" w14:textId="3C4FD652" w:rsidR="009A2610" w:rsidRPr="009A2610" w:rsidRDefault="009A2610" w:rsidP="009A2610">
      <w:pPr>
        <w:jc w:val="both"/>
        <w:rPr>
          <w:rFonts w:ascii="Book Antiqua" w:hAnsi="Book Antiqua"/>
        </w:rPr>
      </w:pPr>
      <w:r>
        <w:rPr>
          <w:rFonts w:ascii="Book Antiqua" w:hAnsi="Book Antiqua"/>
        </w:rPr>
        <w:t>Die betroffene Person hat das Recht, sich der Verarbeitung ihrer personenbezogenen Daten ganz oder teilweise zu widersetzen: a) aus legitimen Gründen gegen die Verarbeitung sie betreffender personenbezogener Daten, auch wenn diese für den Zweck der Erhebung relevant sind; b) gegen automatisierte Entscheidungsprozesse, die sie erheblich beeinträchtigen.</w:t>
      </w:r>
    </w:p>
    <w:p w14:paraId="05E51C75" w14:textId="343C261B" w:rsidR="009A2610" w:rsidRPr="009A2610" w:rsidRDefault="009A2610" w:rsidP="009A2610">
      <w:pPr>
        <w:jc w:val="both"/>
        <w:rPr>
          <w:rFonts w:ascii="Book Antiqua" w:hAnsi="Book Antiqua"/>
        </w:rPr>
      </w:pPr>
      <w:r>
        <w:rPr>
          <w:rFonts w:ascii="Book Antiqua" w:hAnsi="Book Antiqua"/>
        </w:rPr>
        <w:t>Unbeschadet anderer verwaltungsrechtlicher oder gerichtlicher Rechtsbehelfe hat die betroffene Person das Recht, bei einer Kontrollbehörde Beschwerde zu erheben und/oder Meldung zu erstatten.</w:t>
      </w:r>
    </w:p>
    <w:p w14:paraId="418167D4" w14:textId="77777777" w:rsidR="009A2610" w:rsidRPr="008D10A7" w:rsidRDefault="009A2610" w:rsidP="009A2610">
      <w:pPr>
        <w:jc w:val="both"/>
        <w:rPr>
          <w:rFonts w:ascii="Book Antiqua" w:hAnsi="Book Antiqua"/>
          <w:u w:val="single"/>
        </w:rPr>
      </w:pPr>
      <w:r>
        <w:rPr>
          <w:rFonts w:ascii="Book Antiqua" w:hAnsi="Book Antiqua"/>
          <w:u w:val="single"/>
        </w:rPr>
        <w:t>Ausübung der Rechte</w:t>
      </w:r>
    </w:p>
    <w:p w14:paraId="55F36324" w14:textId="18EB5499" w:rsidR="005579F2" w:rsidRDefault="009A2610" w:rsidP="009A2610">
      <w:pPr>
        <w:jc w:val="both"/>
        <w:rPr>
          <w:rFonts w:ascii="Book Antiqua" w:hAnsi="Book Antiqua"/>
        </w:rPr>
      </w:pPr>
      <w:r>
        <w:rPr>
          <w:rFonts w:ascii="Book Antiqua" w:hAnsi="Book Antiqua"/>
        </w:rPr>
        <w:t xml:space="preserve">Die oben genannten Rechte, d.h. das Ersuchen um weitere Informationen über die Zwecke und Methoden der Verarbeitung personenbezogener Daten, können durch einen Antrag an den für die Verarbeitung Verantwortlichen und/oder den DSB geltend gemacht werden, die unter den folgenden Adressen erreichbar sind: Zertifizierte elektronische Post (PEC): responsabile.protezione.dati@corteconticert.it, Elektronische Post: </w:t>
      </w:r>
      <w:proofErr w:type="gramStart"/>
      <w:r>
        <w:rPr>
          <w:rFonts w:ascii="Book Antiqua" w:hAnsi="Book Antiqua"/>
        </w:rPr>
        <w:t>responsabile.protezione.dati@corteconti.it .</w:t>
      </w:r>
      <w:proofErr w:type="gramEnd"/>
      <w:r>
        <w:rPr>
          <w:rFonts w:ascii="Book Antiqua" w:hAnsi="Book Antiqua"/>
        </w:rPr>
        <w:t xml:space="preserve"> Um eine Beschwerde einzureichen, kann sich die betroffene Person an die Datenschutzbehörde unter http://www.garanteprivacy.it/ wenden.</w:t>
      </w:r>
    </w:p>
    <w:p w14:paraId="321708CF" w14:textId="77777777" w:rsidR="005579F2" w:rsidRDefault="005579F2" w:rsidP="00C256B8">
      <w:pPr>
        <w:jc w:val="both"/>
        <w:rPr>
          <w:rFonts w:ascii="Book Antiqua" w:hAnsi="Book Antiqua"/>
        </w:rPr>
      </w:pPr>
    </w:p>
    <w:sectPr w:rsidR="005579F2" w:rsidSect="005754EB">
      <w:pgSz w:w="11906" w:h="16838"/>
      <w:pgMar w:top="1135"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5E53FA"/>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6E3364"/>
    <w:multiLevelType w:val="hybridMultilevel"/>
    <w:tmpl w:val="D7240DB2"/>
    <w:lvl w:ilvl="0" w:tplc="376463BE">
      <w:numFmt w:val="bullet"/>
      <w:lvlText w:val="-"/>
      <w:lvlJc w:val="left"/>
      <w:pPr>
        <w:ind w:left="720" w:hanging="360"/>
      </w:pPr>
      <w:rPr>
        <w:rFonts w:ascii="Book Antiqua" w:eastAsiaTheme="minorHAnsi" w:hAnsi="Book Antiqu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D8D4CBB"/>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19815805">
    <w:abstractNumId w:val="2"/>
  </w:num>
  <w:num w:numId="2" w16cid:durableId="1314067795">
    <w:abstractNumId w:val="0"/>
  </w:num>
  <w:num w:numId="3" w16cid:durableId="496658092">
    <w:abstractNumId w:val="1"/>
  </w:num>
  <w:num w:numId="4" w16cid:durableId="1487353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173"/>
    <w:rsid w:val="00001855"/>
    <w:rsid w:val="00010AC3"/>
    <w:rsid w:val="000148E4"/>
    <w:rsid w:val="000178A6"/>
    <w:rsid w:val="00037AE2"/>
    <w:rsid w:val="00044C65"/>
    <w:rsid w:val="00054EF4"/>
    <w:rsid w:val="00055D0A"/>
    <w:rsid w:val="00092D8B"/>
    <w:rsid w:val="000A0E33"/>
    <w:rsid w:val="00106684"/>
    <w:rsid w:val="00116B56"/>
    <w:rsid w:val="00143780"/>
    <w:rsid w:val="00164510"/>
    <w:rsid w:val="001747B6"/>
    <w:rsid w:val="00182207"/>
    <w:rsid w:val="00191CB6"/>
    <w:rsid w:val="001A715A"/>
    <w:rsid w:val="001C5CE4"/>
    <w:rsid w:val="001E2261"/>
    <w:rsid w:val="001E5FA4"/>
    <w:rsid w:val="0025225E"/>
    <w:rsid w:val="00255E67"/>
    <w:rsid w:val="00273AD2"/>
    <w:rsid w:val="002965F3"/>
    <w:rsid w:val="002B1CBC"/>
    <w:rsid w:val="002B1E12"/>
    <w:rsid w:val="002C2F70"/>
    <w:rsid w:val="002C3344"/>
    <w:rsid w:val="002D5C2C"/>
    <w:rsid w:val="002E3A72"/>
    <w:rsid w:val="002F55AF"/>
    <w:rsid w:val="00311762"/>
    <w:rsid w:val="00312924"/>
    <w:rsid w:val="0031560D"/>
    <w:rsid w:val="00315FC2"/>
    <w:rsid w:val="00330049"/>
    <w:rsid w:val="00352CFE"/>
    <w:rsid w:val="00387E55"/>
    <w:rsid w:val="003A49A3"/>
    <w:rsid w:val="003A630B"/>
    <w:rsid w:val="003B34D8"/>
    <w:rsid w:val="003B396C"/>
    <w:rsid w:val="003E4CD2"/>
    <w:rsid w:val="00405A27"/>
    <w:rsid w:val="00411E3E"/>
    <w:rsid w:val="00413C92"/>
    <w:rsid w:val="00441F28"/>
    <w:rsid w:val="004734D1"/>
    <w:rsid w:val="0047710F"/>
    <w:rsid w:val="00482532"/>
    <w:rsid w:val="00491A47"/>
    <w:rsid w:val="004B4184"/>
    <w:rsid w:val="004E0CBE"/>
    <w:rsid w:val="004E6173"/>
    <w:rsid w:val="004F3E78"/>
    <w:rsid w:val="00520020"/>
    <w:rsid w:val="0052249D"/>
    <w:rsid w:val="0052386E"/>
    <w:rsid w:val="00535C87"/>
    <w:rsid w:val="005418C8"/>
    <w:rsid w:val="005579F2"/>
    <w:rsid w:val="00557FDE"/>
    <w:rsid w:val="005754EB"/>
    <w:rsid w:val="00584756"/>
    <w:rsid w:val="00591DCB"/>
    <w:rsid w:val="00591F9E"/>
    <w:rsid w:val="005A3D95"/>
    <w:rsid w:val="005F40BE"/>
    <w:rsid w:val="00603DCC"/>
    <w:rsid w:val="00605C65"/>
    <w:rsid w:val="0061208E"/>
    <w:rsid w:val="00636F35"/>
    <w:rsid w:val="00685C07"/>
    <w:rsid w:val="00690DC3"/>
    <w:rsid w:val="00692449"/>
    <w:rsid w:val="006943C9"/>
    <w:rsid w:val="00697D44"/>
    <w:rsid w:val="006A2B8E"/>
    <w:rsid w:val="006C2BEF"/>
    <w:rsid w:val="006E4A3D"/>
    <w:rsid w:val="006F2BAA"/>
    <w:rsid w:val="007005B8"/>
    <w:rsid w:val="00744E3E"/>
    <w:rsid w:val="00750AFD"/>
    <w:rsid w:val="00750C70"/>
    <w:rsid w:val="007655CD"/>
    <w:rsid w:val="00775223"/>
    <w:rsid w:val="007777B5"/>
    <w:rsid w:val="00790A11"/>
    <w:rsid w:val="00796EB8"/>
    <w:rsid w:val="007970ED"/>
    <w:rsid w:val="007A1931"/>
    <w:rsid w:val="007A4355"/>
    <w:rsid w:val="007D3988"/>
    <w:rsid w:val="007E1F63"/>
    <w:rsid w:val="00843A35"/>
    <w:rsid w:val="0085352E"/>
    <w:rsid w:val="008822FE"/>
    <w:rsid w:val="008B5D44"/>
    <w:rsid w:val="008C7420"/>
    <w:rsid w:val="008D10A7"/>
    <w:rsid w:val="008D6687"/>
    <w:rsid w:val="00901DF3"/>
    <w:rsid w:val="00911682"/>
    <w:rsid w:val="00922B82"/>
    <w:rsid w:val="00946A13"/>
    <w:rsid w:val="00952597"/>
    <w:rsid w:val="00956976"/>
    <w:rsid w:val="009729F7"/>
    <w:rsid w:val="00982DC8"/>
    <w:rsid w:val="00982F03"/>
    <w:rsid w:val="009A2610"/>
    <w:rsid w:val="009A38F9"/>
    <w:rsid w:val="009B3117"/>
    <w:rsid w:val="009B7769"/>
    <w:rsid w:val="009C3BE7"/>
    <w:rsid w:val="009C6928"/>
    <w:rsid w:val="00A343D5"/>
    <w:rsid w:val="00A36A28"/>
    <w:rsid w:val="00A415A4"/>
    <w:rsid w:val="00A55D1B"/>
    <w:rsid w:val="00A64FD4"/>
    <w:rsid w:val="00A675CE"/>
    <w:rsid w:val="00A71EF6"/>
    <w:rsid w:val="00A8353B"/>
    <w:rsid w:val="00A905AE"/>
    <w:rsid w:val="00AA193E"/>
    <w:rsid w:val="00AA1BC4"/>
    <w:rsid w:val="00AA515E"/>
    <w:rsid w:val="00AA5247"/>
    <w:rsid w:val="00AB0523"/>
    <w:rsid w:val="00AB6821"/>
    <w:rsid w:val="00B06258"/>
    <w:rsid w:val="00B13028"/>
    <w:rsid w:val="00B16857"/>
    <w:rsid w:val="00B20D5A"/>
    <w:rsid w:val="00B219DD"/>
    <w:rsid w:val="00B24274"/>
    <w:rsid w:val="00B424F5"/>
    <w:rsid w:val="00B42598"/>
    <w:rsid w:val="00B62058"/>
    <w:rsid w:val="00B67318"/>
    <w:rsid w:val="00B84084"/>
    <w:rsid w:val="00B9143F"/>
    <w:rsid w:val="00BB145A"/>
    <w:rsid w:val="00BD2B6C"/>
    <w:rsid w:val="00BE29FB"/>
    <w:rsid w:val="00BF36D7"/>
    <w:rsid w:val="00BF550D"/>
    <w:rsid w:val="00C10DEB"/>
    <w:rsid w:val="00C1257B"/>
    <w:rsid w:val="00C157ED"/>
    <w:rsid w:val="00C256B8"/>
    <w:rsid w:val="00C51311"/>
    <w:rsid w:val="00C55429"/>
    <w:rsid w:val="00CB3CA6"/>
    <w:rsid w:val="00CB6C05"/>
    <w:rsid w:val="00CB7043"/>
    <w:rsid w:val="00CE0A5D"/>
    <w:rsid w:val="00CE4CC3"/>
    <w:rsid w:val="00D05CDB"/>
    <w:rsid w:val="00D23712"/>
    <w:rsid w:val="00D77B8B"/>
    <w:rsid w:val="00D83E23"/>
    <w:rsid w:val="00DB3AB5"/>
    <w:rsid w:val="00DB5CFC"/>
    <w:rsid w:val="00DD4006"/>
    <w:rsid w:val="00DF57CC"/>
    <w:rsid w:val="00E354AF"/>
    <w:rsid w:val="00E409D2"/>
    <w:rsid w:val="00E461E1"/>
    <w:rsid w:val="00E54AB1"/>
    <w:rsid w:val="00E66E62"/>
    <w:rsid w:val="00E7787F"/>
    <w:rsid w:val="00E81DB3"/>
    <w:rsid w:val="00E8565F"/>
    <w:rsid w:val="00E860C4"/>
    <w:rsid w:val="00EB37C7"/>
    <w:rsid w:val="00EB6750"/>
    <w:rsid w:val="00EC675A"/>
    <w:rsid w:val="00EE5374"/>
    <w:rsid w:val="00F15B4F"/>
    <w:rsid w:val="00F44E5D"/>
    <w:rsid w:val="00F66320"/>
    <w:rsid w:val="00F74AA3"/>
    <w:rsid w:val="00FB1620"/>
    <w:rsid w:val="00FC71F1"/>
    <w:rsid w:val="00FD24FE"/>
    <w:rsid w:val="00FD3CFE"/>
    <w:rsid w:val="00FD4E49"/>
    <w:rsid w:val="00FD51CA"/>
    <w:rsid w:val="00FE74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275B9"/>
  <w15:chartTrackingRefBased/>
  <w15:docId w15:val="{32AC6598-71E0-4B92-9966-562AB1F96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A2B8E"/>
    <w:pPr>
      <w:ind w:left="720"/>
      <w:contextualSpacing/>
    </w:pPr>
  </w:style>
  <w:style w:type="paragraph" w:customStyle="1" w:styleId="Default">
    <w:name w:val="Default"/>
    <w:rsid w:val="005579F2"/>
    <w:pPr>
      <w:autoSpaceDE w:val="0"/>
      <w:autoSpaceDN w:val="0"/>
      <w:adjustRightInd w:val="0"/>
      <w:spacing w:after="0" w:line="240" w:lineRule="auto"/>
    </w:pPr>
    <w:rPr>
      <w:rFonts w:ascii="Book Antiqua" w:hAnsi="Book Antiqua" w:cs="Book Antiqua"/>
      <w:color w:val="000000"/>
      <w:sz w:val="24"/>
      <w:szCs w:val="24"/>
    </w:rPr>
  </w:style>
  <w:style w:type="character" w:styleId="Collegamentoipertestuale">
    <w:name w:val="Hyperlink"/>
    <w:basedOn w:val="Carpredefinitoparagrafo"/>
    <w:uiPriority w:val="99"/>
    <w:unhideWhenUsed/>
    <w:rsid w:val="00FB1620"/>
    <w:rPr>
      <w:color w:val="0563C1" w:themeColor="hyperlink"/>
      <w:u w:val="single"/>
    </w:rPr>
  </w:style>
  <w:style w:type="character" w:styleId="Menzionenonrisolta">
    <w:name w:val="Unresolved Mention"/>
    <w:basedOn w:val="Carpredefinitoparagrafo"/>
    <w:uiPriority w:val="99"/>
    <w:semiHidden/>
    <w:unhideWhenUsed/>
    <w:rsid w:val="00FB1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17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erviziosaur.bolzano@cortecont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tenteModifica xmlns="f91c9a31-9440-4182-99ed-bf3416568fe8">
      <UserInfo>
        <DisplayName>Marchiori Cesare</DisplayName>
        <AccountId>73</AccountId>
        <AccountType/>
      </UserInfo>
    </UtenteModifica>
    <Url xmlns="f91c9a31-9440-4182-99ed-bf3416568fe8" xsi:nil="true"/>
    <DimensioneOriginale xmlns="f91c9a31-9440-4182-99ed-bf3416568fe8" xsi:nil="true"/>
    <IdDocSet xmlns="f91c9a31-9440-4182-99ed-bf3416568fe8">396</IdDocSet>
    <NomeAllegato xmlns="f91c9a31-9440-4182-99ed-bf3416568fe8">Befragung Abordnung staatsanwaltschaft_29_01_2025 def.docx</NomeAllegato>
    <Tipologia xmlns="f91c9a31-9440-4182-99ed-bf3416568f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50992A464469F4EBC0F5ABFF51CC8C6" ma:contentTypeVersion="10" ma:contentTypeDescription="Creare un nuovo documento." ma:contentTypeScope="" ma:versionID="091e6cf5c0aa2cd6aaa8248495198c79">
  <xsd:schema xmlns:xsd="http://www.w3.org/2001/XMLSchema" xmlns:xs="http://www.w3.org/2001/XMLSchema" xmlns:p="http://schemas.microsoft.com/office/2006/metadata/properties" xmlns:ns2="f91c9a31-9440-4182-99ed-bf3416568fe8" targetNamespace="http://schemas.microsoft.com/office/2006/metadata/properties" ma:root="true" ma:fieldsID="5d992256acb2d55b1e82105e2d8e2dfd" ns2:_="">
    <xsd:import namespace="f91c9a31-9440-4182-99ed-bf3416568fe8"/>
    <xsd:element name="properties">
      <xsd:complexType>
        <xsd:sequence>
          <xsd:element name="documentManagement">
            <xsd:complexType>
              <xsd:all>
                <xsd:element ref="ns2:UtenteModifica" minOccurs="0"/>
                <xsd:element ref="ns2:IdDocSet" minOccurs="0"/>
                <xsd:element ref="ns2:NomeAllegato" minOccurs="0"/>
                <xsd:element ref="ns2:Url" minOccurs="0"/>
                <xsd:element ref="ns2:DimensioneOriginale" minOccurs="0"/>
                <xsd:element ref="ns2:Tipologia"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c9a31-9440-4182-99ed-bf3416568fe8" elementFormDefault="qualified">
    <xsd:import namespace="http://schemas.microsoft.com/office/2006/documentManagement/types"/>
    <xsd:import namespace="http://schemas.microsoft.com/office/infopath/2007/PartnerControls"/>
    <xsd:element name="UtenteModifica" ma:index="8" nillable="true" ma:displayName="UtenteModifica" ma:internalName="UtenteModific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dDocSet" ma:index="9" nillable="true" ma:displayName="IdDocSet" ma:indexed="true" ma:internalName="IdDocSet">
      <xsd:simpleType>
        <xsd:restriction base="dms:Number"/>
      </xsd:simpleType>
    </xsd:element>
    <xsd:element name="NomeAllegato" ma:index="10" nillable="true" ma:displayName="NomeAllegato" ma:internalName="NomeAllegato">
      <xsd:simpleType>
        <xsd:restriction base="dms:Note">
          <xsd:maxLength value="255"/>
        </xsd:restriction>
      </xsd:simpleType>
    </xsd:element>
    <xsd:element name="Url" ma:index="11" nillable="true" ma:displayName="Url" ma:internalName="Url">
      <xsd:simpleType>
        <xsd:restriction base="dms:Note">
          <xsd:maxLength value="255"/>
        </xsd:restriction>
      </xsd:simpleType>
    </xsd:element>
    <xsd:element name="DimensioneOriginale" ma:index="12" nillable="true" ma:displayName="DimensioneOriginale" ma:internalName="DimensioneOriginale">
      <xsd:simpleType>
        <xsd:restriction base="dms:Number"/>
      </xsd:simpleType>
    </xsd:element>
    <xsd:element name="Tipologia" ma:index="13" nillable="true" ma:displayName="Tipologia" ma:internalName="Tipologia">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36949A-E0BB-4E58-92B2-182042B4617B}">
  <ds:schemaRefs>
    <ds:schemaRef ds:uri="http://schemas.microsoft.com/office/2006/metadata/properties"/>
    <ds:schemaRef ds:uri="http://schemas.microsoft.com/office/infopath/2007/PartnerControls"/>
    <ds:schemaRef ds:uri="95f0829a-5ee1-497a-9003-5b111ccf4cd5"/>
    <ds:schemaRef ds:uri="a6076415-1aae-483b-9d52-fbad5f935386"/>
  </ds:schemaRefs>
</ds:datastoreItem>
</file>

<file path=customXml/itemProps2.xml><?xml version="1.0" encoding="utf-8"?>
<ds:datastoreItem xmlns:ds="http://schemas.openxmlformats.org/officeDocument/2006/customXml" ds:itemID="{BC4016EB-5393-4020-B73F-ABA9B398BE52}"/>
</file>

<file path=customXml/itemProps3.xml><?xml version="1.0" encoding="utf-8"?>
<ds:datastoreItem xmlns:ds="http://schemas.openxmlformats.org/officeDocument/2006/customXml" ds:itemID="{A2341B5F-89A0-48FA-96C5-255DD64387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2767</Words>
  <Characters>15777</Characters>
  <Application>Microsoft Office Word</Application>
  <DocSecurity>4</DocSecurity>
  <Lines>131</Lines>
  <Paragraphs>37</Paragraphs>
  <ScaleCrop>false</ScaleCrop>
  <Company/>
  <LinksUpToDate>false</LinksUpToDate>
  <CharactersWithSpaces>18507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Sulzer Marzia</dc:creator>
  <cp:keywords/>
  <dc:description/>
  <cp:lastModifiedBy>Marchiori Cesare</cp:lastModifiedBy>
  <cp:revision>2</cp:revision>
  <dcterms:created xsi:type="dcterms:W3CDTF">2025-01-31T08:39:00Z</dcterms:created>
  <dcterms:modified xsi:type="dcterms:W3CDTF">2025-01-31T08:39:00Z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0x010100E50992A464469F4EBC0F5ABFF51CC8C6</vt:lpwstr>
  </property>
  <property fmtid="{D5CDD505-2E9C-101B-9397-08002B2CF9AE}" pid="3" name="MediaServiceImageTags">
    <vt:lpwstr/>
  </property>
</Properties>
</file>